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CDB6" w14:textId="2D7F2D07" w:rsidR="006B3762" w:rsidRDefault="002C0A5F" w:rsidP="006B3762">
      <w:pPr>
        <w:pStyle w:val="Default"/>
        <w:rPr>
          <w:rFonts w:asciiTheme="majorHAnsi" w:hAnsiTheme="majorHAnsi" w:cstheme="majorHAnsi"/>
          <w:noProof/>
          <w:lang w:val="en-GB" w:eastAsia="en-GB"/>
        </w:rPr>
      </w:pPr>
      <w:r w:rsidRPr="000C010E">
        <w:rPr>
          <w:rFonts w:cstheme="minorHAnsi"/>
          <w:noProof/>
        </w:rPr>
        <w:drawing>
          <wp:inline distT="0" distB="0" distL="0" distR="0" wp14:anchorId="02EF2A55" wp14:editId="2C37A89E">
            <wp:extent cx="981075" cy="771525"/>
            <wp:effectExtent l="0" t="0" r="9525" b="9525"/>
            <wp:docPr id="8" name="Picture 8" descr="cid:image004.png@01D7EDE6.9257D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7EDE6.9257D6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a:graphicData>
            </a:graphic>
          </wp:inline>
        </w:drawing>
      </w:r>
      <w:r w:rsidR="009569D4">
        <w:rPr>
          <w:rFonts w:asciiTheme="minorHAnsi" w:hAnsiTheme="minorHAnsi" w:cstheme="minorHAnsi"/>
          <w:sz w:val="22"/>
          <w:szCs w:val="22"/>
        </w:rPr>
        <w:t xml:space="preserve">                                 </w:t>
      </w:r>
      <w:r w:rsidR="007D742F">
        <w:rPr>
          <w:rFonts w:asciiTheme="minorHAnsi" w:hAnsiTheme="minorHAnsi" w:cstheme="minorHAnsi"/>
          <w:sz w:val="22"/>
          <w:szCs w:val="22"/>
        </w:rPr>
        <w:t xml:space="preserve">         </w:t>
      </w:r>
      <w:r w:rsidR="009569D4">
        <w:rPr>
          <w:rFonts w:asciiTheme="minorHAnsi" w:hAnsiTheme="minorHAnsi" w:cstheme="minorHAnsi"/>
          <w:sz w:val="22"/>
          <w:szCs w:val="22"/>
        </w:rPr>
        <w:t xml:space="preserve">   </w:t>
      </w:r>
      <w:r w:rsidR="007D742F">
        <w:rPr>
          <w:rFonts w:asciiTheme="minorHAnsi" w:hAnsiTheme="minorHAnsi" w:cstheme="minorHAnsi"/>
          <w:sz w:val="22"/>
          <w:szCs w:val="22"/>
        </w:rPr>
        <w:t xml:space="preserve">  </w:t>
      </w:r>
      <w:r w:rsidR="009569D4">
        <w:rPr>
          <w:rFonts w:asciiTheme="minorHAnsi" w:hAnsiTheme="minorHAnsi" w:cstheme="minorHAnsi"/>
          <w:sz w:val="22"/>
          <w:szCs w:val="22"/>
        </w:rPr>
        <w:t xml:space="preserve">               </w:t>
      </w:r>
      <w:r w:rsidR="00EE7A60">
        <w:rPr>
          <w:rFonts w:asciiTheme="majorHAnsi" w:hAnsiTheme="majorHAnsi" w:cstheme="majorHAnsi"/>
          <w:noProof/>
          <w:lang w:val="en-GB" w:eastAsia="en-GB"/>
        </w:rPr>
        <w:t xml:space="preserve">                                                           </w:t>
      </w:r>
    </w:p>
    <w:p w14:paraId="1754AE98" w14:textId="06DB5848" w:rsidR="002C0A5F" w:rsidRDefault="002C0A5F" w:rsidP="006B3762">
      <w:pPr>
        <w:pStyle w:val="Default"/>
        <w:rPr>
          <w:rFonts w:asciiTheme="majorHAnsi" w:hAnsiTheme="majorHAnsi" w:cstheme="majorHAnsi"/>
          <w:noProof/>
          <w:lang w:val="en-GB" w:eastAsia="en-GB"/>
        </w:rPr>
      </w:pPr>
      <w:r w:rsidRPr="000C010E">
        <w:rPr>
          <w:rFonts w:cstheme="minorHAnsi"/>
          <w:noProof/>
        </w:rPr>
        <mc:AlternateContent>
          <mc:Choice Requires="wps">
            <w:drawing>
              <wp:anchor distT="91440" distB="91440" distL="137160" distR="137160" simplePos="0" relativeHeight="251661312" behindDoc="0" locked="0" layoutInCell="0" allowOverlap="1" wp14:anchorId="3B971E25" wp14:editId="22C1424E">
                <wp:simplePos x="0" y="0"/>
                <wp:positionH relativeFrom="margin">
                  <wp:posOffset>247650</wp:posOffset>
                </wp:positionH>
                <wp:positionV relativeFrom="margin">
                  <wp:posOffset>231775</wp:posOffset>
                </wp:positionV>
                <wp:extent cx="5293360" cy="6983730"/>
                <wp:effectExtent l="0" t="698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3360" cy="6983730"/>
                        </a:xfrm>
                        <a:prstGeom prst="roundRect">
                          <a:avLst>
                            <a:gd name="adj" fmla="val 13032"/>
                          </a:avLst>
                        </a:prstGeom>
                        <a:solidFill>
                          <a:srgbClr val="02594C"/>
                        </a:solidFill>
                      </wps:spPr>
                      <wps:txbx>
                        <w:txbxContent>
                          <w:p w14:paraId="6ED01B4F" w14:textId="7A8101C7" w:rsidR="00C0211D"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A Guide </w:t>
                            </w:r>
                            <w:r w:rsidR="00D0625A">
                              <w:rPr>
                                <w:rFonts w:asciiTheme="majorHAnsi" w:hAnsiTheme="majorHAnsi" w:cs="Calibri"/>
                                <w:b/>
                                <w:bCs/>
                                <w:color w:val="FFFFFF" w:themeColor="background1"/>
                                <w:sz w:val="56"/>
                                <w:szCs w:val="56"/>
                              </w:rPr>
                              <w:t xml:space="preserve">to </w:t>
                            </w:r>
                            <w:r w:rsidR="00C0211D">
                              <w:rPr>
                                <w:rFonts w:asciiTheme="majorHAnsi" w:hAnsiTheme="majorHAnsi" w:cs="Calibri"/>
                                <w:b/>
                                <w:bCs/>
                                <w:color w:val="FFFFFF" w:themeColor="background1"/>
                                <w:sz w:val="56"/>
                                <w:szCs w:val="56"/>
                              </w:rPr>
                              <w:t xml:space="preserve">Academic Intern Track </w:t>
                            </w:r>
                          </w:p>
                          <w:p w14:paraId="6A59CB39" w14:textId="639F3C10" w:rsidR="002C0A5F" w:rsidRPr="00CC1A52"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Medical Intern Training in Ireland commencing </w:t>
                            </w:r>
                          </w:p>
                          <w:p w14:paraId="11D62978" w14:textId="72C77E78" w:rsidR="002C0A5F" w:rsidRPr="00CC1A52"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July 202</w:t>
                            </w:r>
                            <w:r w:rsidR="00F071BE">
                              <w:rPr>
                                <w:rFonts w:asciiTheme="majorHAnsi" w:hAnsiTheme="majorHAnsi" w:cs="Calibri"/>
                                <w:b/>
                                <w:bCs/>
                                <w:color w:val="FFFFFF" w:themeColor="background1"/>
                                <w:sz w:val="56"/>
                                <w:szCs w:val="56"/>
                              </w:rPr>
                              <w:t>6</w:t>
                            </w:r>
                          </w:p>
                          <w:p w14:paraId="60019950" w14:textId="5F1FD7A9" w:rsidR="002C0A5F" w:rsidRPr="00CC1A52" w:rsidRDefault="002C0A5F" w:rsidP="002C0A5F">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NRS14</w:t>
                            </w:r>
                            <w:r w:rsidR="00F071BE">
                              <w:rPr>
                                <w:rFonts w:asciiTheme="majorHAnsi" w:hAnsiTheme="majorHAnsi" w:cs="Calibri"/>
                                <w:b/>
                                <w:bCs/>
                                <w:color w:val="FFFFFF" w:themeColor="background1"/>
                                <w:sz w:val="56"/>
                                <w:szCs w:val="56"/>
                              </w:rPr>
                              <w:t>922)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971E25" id="AutoShape 2" o:spid="_x0000_s1026" style="position:absolute;margin-left:19.5pt;margin-top:18.25pt;width:416.8pt;height:549.9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" o:allowincell="f" fillcolor="#02594c" stroked="f">
                <v:textbox>
                  <w:txbxContent>
                    <w:p w14:paraId="6ED01B4F" w14:textId="7A8101C7" w:rsidR="00C0211D"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A Guide </w:t>
                      </w:r>
                      <w:r w:rsidR="00D0625A">
                        <w:rPr>
                          <w:rFonts w:asciiTheme="majorHAnsi" w:hAnsiTheme="majorHAnsi" w:cs="Calibri"/>
                          <w:b/>
                          <w:bCs/>
                          <w:color w:val="FFFFFF" w:themeColor="background1"/>
                          <w:sz w:val="56"/>
                          <w:szCs w:val="56"/>
                        </w:rPr>
                        <w:t xml:space="preserve">to </w:t>
                      </w:r>
                      <w:r w:rsidR="00C0211D">
                        <w:rPr>
                          <w:rFonts w:asciiTheme="majorHAnsi" w:hAnsiTheme="majorHAnsi" w:cs="Calibri"/>
                          <w:b/>
                          <w:bCs/>
                          <w:color w:val="FFFFFF" w:themeColor="background1"/>
                          <w:sz w:val="56"/>
                          <w:szCs w:val="56"/>
                        </w:rPr>
                        <w:t xml:space="preserve">Academic Intern Track </w:t>
                      </w:r>
                    </w:p>
                    <w:p w14:paraId="6A59CB39" w14:textId="639F3C10" w:rsidR="002C0A5F" w:rsidRPr="00CC1A52"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Medical Intern Training in Ireland commencing </w:t>
                      </w:r>
                    </w:p>
                    <w:p w14:paraId="11D62978" w14:textId="72C77E78" w:rsidR="002C0A5F" w:rsidRPr="00CC1A52" w:rsidRDefault="002C0A5F" w:rsidP="002C0A5F">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July 202</w:t>
                      </w:r>
                      <w:r w:rsidR="00F071BE">
                        <w:rPr>
                          <w:rFonts w:asciiTheme="majorHAnsi" w:hAnsiTheme="majorHAnsi" w:cs="Calibri"/>
                          <w:b/>
                          <w:bCs/>
                          <w:color w:val="FFFFFF" w:themeColor="background1"/>
                          <w:sz w:val="56"/>
                          <w:szCs w:val="56"/>
                        </w:rPr>
                        <w:t>6</w:t>
                      </w:r>
                    </w:p>
                    <w:p w14:paraId="60019950" w14:textId="5F1FD7A9" w:rsidR="002C0A5F" w:rsidRPr="00CC1A52" w:rsidRDefault="002C0A5F" w:rsidP="002C0A5F">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NRS14</w:t>
                      </w:r>
                      <w:r w:rsidR="00F071BE">
                        <w:rPr>
                          <w:rFonts w:asciiTheme="majorHAnsi" w:hAnsiTheme="majorHAnsi" w:cs="Calibri"/>
                          <w:b/>
                          <w:bCs/>
                          <w:color w:val="FFFFFF" w:themeColor="background1"/>
                          <w:sz w:val="56"/>
                          <w:szCs w:val="56"/>
                        </w:rPr>
                        <w:t>922)</w:t>
                      </w:r>
                    </w:p>
                  </w:txbxContent>
                </v:textbox>
                <w10:wrap type="square" anchorx="margin" anchory="margin"/>
              </v:roundrect>
            </w:pict>
          </mc:Fallback>
        </mc:AlternateContent>
      </w:r>
    </w:p>
    <w:p w14:paraId="495991FE" w14:textId="1F1044F8" w:rsidR="002C0A5F" w:rsidRDefault="002C0A5F">
      <w:pPr>
        <w:rPr>
          <w:rFonts w:asciiTheme="majorHAnsi" w:eastAsia="Times New Roman" w:hAnsiTheme="majorHAnsi" w:cstheme="majorHAnsi"/>
          <w:noProof/>
          <w:color w:val="000000"/>
          <w:sz w:val="24"/>
          <w:szCs w:val="24"/>
          <w:lang w:val="en-GB" w:eastAsia="en-GB"/>
        </w:rPr>
      </w:pPr>
      <w:r>
        <w:rPr>
          <w:rFonts w:asciiTheme="majorHAnsi" w:hAnsiTheme="majorHAnsi" w:cstheme="majorHAnsi"/>
          <w:noProof/>
          <w:lang w:val="en-GB" w:eastAsia="en-GB"/>
        </w:rPr>
        <w:br w:type="page"/>
      </w:r>
    </w:p>
    <w:p w14:paraId="5D22315A" w14:textId="2D25944F" w:rsidR="002C0A5F" w:rsidRDefault="002C0A5F" w:rsidP="006B3762">
      <w:pPr>
        <w:pStyle w:val="Default"/>
        <w:rPr>
          <w:rFonts w:asciiTheme="majorHAnsi" w:hAnsiTheme="majorHAnsi" w:cstheme="majorHAnsi"/>
          <w:noProof/>
          <w:lang w:val="en-GB" w:eastAsia="en-GB"/>
        </w:rPr>
      </w:pPr>
      <w:r>
        <w:rPr>
          <w:noProof/>
        </w:rPr>
        <w:lastRenderedPageBreak/>
        <w:drawing>
          <wp:anchor distT="0" distB="0" distL="114300" distR="114300" simplePos="0" relativeHeight="251659264" behindDoc="1" locked="0" layoutInCell="1" allowOverlap="1" wp14:anchorId="7D4A0839" wp14:editId="21DA5575">
            <wp:simplePos x="0" y="0"/>
            <wp:positionH relativeFrom="margin">
              <wp:posOffset>-189230</wp:posOffset>
            </wp:positionH>
            <wp:positionV relativeFrom="paragraph">
              <wp:posOffset>-174625</wp:posOffset>
            </wp:positionV>
            <wp:extent cx="1981200" cy="545214"/>
            <wp:effectExtent l="0" t="0" r="0" b="7620"/>
            <wp:wrapNone/>
            <wp:docPr id="2009358279" name="Picture 2009358279" descr="A blue squar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58279" name="Picture 2009358279" descr="A blue square with white lett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1200" cy="545214"/>
                    </a:xfrm>
                    <a:prstGeom prst="rect">
                      <a:avLst/>
                    </a:prstGeom>
                  </pic:spPr>
                </pic:pic>
              </a:graphicData>
            </a:graphic>
            <wp14:sizeRelH relativeFrom="margin">
              <wp14:pctWidth>0</wp14:pctWidth>
            </wp14:sizeRelH>
            <wp14:sizeRelV relativeFrom="margin">
              <wp14:pctHeight>0</wp14:pctHeight>
            </wp14:sizeRelV>
          </wp:anchor>
        </w:drawing>
      </w:r>
    </w:p>
    <w:p w14:paraId="734432D7" w14:textId="77777777" w:rsidR="00EC149D" w:rsidRDefault="00EC149D" w:rsidP="006B3762">
      <w:pPr>
        <w:pStyle w:val="Default"/>
        <w:rPr>
          <w:rFonts w:asciiTheme="majorHAnsi" w:hAnsiTheme="majorHAnsi" w:cstheme="majorHAnsi"/>
          <w:noProof/>
          <w:lang w:val="en-GB" w:eastAsia="en-GB"/>
        </w:rPr>
      </w:pPr>
    </w:p>
    <w:p w14:paraId="656C7390" w14:textId="77777777" w:rsidR="00EC149D" w:rsidRDefault="00EC149D" w:rsidP="006B3762">
      <w:pPr>
        <w:pStyle w:val="Default"/>
        <w:rPr>
          <w:rFonts w:asciiTheme="minorHAnsi" w:hAnsiTheme="minorHAnsi" w:cstheme="minorHAnsi"/>
          <w:sz w:val="22"/>
          <w:szCs w:val="22"/>
        </w:rPr>
      </w:pPr>
    </w:p>
    <w:p w14:paraId="0653AA91" w14:textId="77777777" w:rsidR="006B3762" w:rsidRDefault="006B3762" w:rsidP="006B3762">
      <w:pPr>
        <w:pStyle w:val="Default"/>
        <w:rPr>
          <w:rFonts w:asciiTheme="minorHAnsi" w:hAnsiTheme="minorHAnsi" w:cstheme="minorHAnsi"/>
          <w:sz w:val="22"/>
          <w:szCs w:val="22"/>
        </w:rPr>
      </w:pPr>
    </w:p>
    <w:p w14:paraId="5EABD52D" w14:textId="0E16E5D0" w:rsidR="009F5447" w:rsidRDefault="009F5447" w:rsidP="00211A39">
      <w:pPr>
        <w:spacing w:after="0"/>
        <w:rPr>
          <w:rFonts w:ascii="Arial" w:eastAsia="Times New Roman" w:hAnsi="Arial" w:cs="Arial"/>
          <w:b/>
          <w:bCs/>
          <w:color w:val="02594C"/>
          <w:sz w:val="27"/>
          <w:szCs w:val="27"/>
          <w:lang w:val="en-GB" w:eastAsia="en-GB"/>
        </w:rPr>
      </w:pPr>
      <w:r w:rsidRPr="00F161B1">
        <w:rPr>
          <w:rFonts w:eastAsia="Times New Roman" w:cstheme="minorHAnsi"/>
          <w:b/>
          <w:bCs/>
          <w:color w:val="02594C"/>
          <w:sz w:val="34"/>
          <w:szCs w:val="34"/>
          <w:lang w:val="en-GB" w:eastAsia="en-GB"/>
        </w:rPr>
        <w:t>Academic Intern Track in Ireland Information for Applicants</w:t>
      </w:r>
    </w:p>
    <w:p w14:paraId="79996DD1" w14:textId="77777777" w:rsidR="009F5447" w:rsidRDefault="009F5447" w:rsidP="00211A39">
      <w:pPr>
        <w:spacing w:after="0"/>
        <w:rPr>
          <w:rFonts w:ascii="Arial" w:eastAsia="Times New Roman" w:hAnsi="Arial" w:cs="Arial"/>
          <w:b/>
          <w:bCs/>
          <w:color w:val="02594C"/>
          <w:sz w:val="27"/>
          <w:szCs w:val="27"/>
          <w:lang w:val="en-GB" w:eastAsia="en-GB"/>
        </w:rPr>
      </w:pPr>
    </w:p>
    <w:p w14:paraId="27D87A49"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 xml:space="preserve">What is the </w:t>
      </w:r>
      <w:r w:rsidR="007553DE" w:rsidRPr="007553DE">
        <w:rPr>
          <w:rFonts w:ascii="Arial" w:eastAsia="Times New Roman" w:hAnsi="Arial" w:cs="Arial"/>
          <w:b/>
          <w:bCs/>
          <w:color w:val="02594C"/>
          <w:lang w:val="en-GB" w:eastAsia="en-GB"/>
        </w:rPr>
        <w:t>Academic Intern Track</w:t>
      </w:r>
      <w:r w:rsidRPr="009569D4">
        <w:rPr>
          <w:rFonts w:ascii="Arial" w:eastAsia="Times New Roman" w:hAnsi="Arial" w:cs="Arial"/>
          <w:b/>
          <w:bCs/>
          <w:color w:val="02594C"/>
          <w:lang w:val="en-GB" w:eastAsia="en-GB"/>
        </w:rPr>
        <w:t xml:space="preserve">?            </w:t>
      </w:r>
    </w:p>
    <w:p w14:paraId="5EA445A5" w14:textId="77777777" w:rsidR="001B5B1B"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Introduced in 2017,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provides a small number of interns with opportunities to undertake clinical research, gain experience in medical education, or enhance their leadership and management skills. </w:t>
      </w:r>
      <w:r w:rsidR="00CC32CA" w:rsidRPr="00CC32CA">
        <w:rPr>
          <w:rFonts w:asciiTheme="minorHAnsi" w:hAnsiTheme="minorHAnsi" w:cstheme="minorHAnsi"/>
          <w:color w:val="auto"/>
          <w:sz w:val="22"/>
          <w:szCs w:val="22"/>
        </w:rPr>
        <w:t xml:space="preserve">The programme was created and developed by the Intern Network Executive, driven by TCD, in conjunction with the HSE’s National Doctors Training and Planning </w:t>
      </w:r>
      <w:r w:rsidR="001B5B1B">
        <w:rPr>
          <w:rFonts w:asciiTheme="minorHAnsi" w:hAnsiTheme="minorHAnsi" w:cstheme="minorHAnsi"/>
          <w:color w:val="auto"/>
          <w:sz w:val="22"/>
          <w:szCs w:val="22"/>
        </w:rPr>
        <w:t xml:space="preserve">(NDTP) </w:t>
      </w:r>
      <w:r w:rsidR="00CC32CA" w:rsidRPr="00CC32CA">
        <w:rPr>
          <w:rFonts w:asciiTheme="minorHAnsi" w:hAnsiTheme="minorHAnsi" w:cstheme="minorHAnsi"/>
          <w:color w:val="auto"/>
          <w:sz w:val="22"/>
          <w:szCs w:val="22"/>
        </w:rPr>
        <w:t>and in collaboration with key stakeholders</w:t>
      </w:r>
      <w:r w:rsidR="00EC149D">
        <w:rPr>
          <w:rFonts w:asciiTheme="minorHAnsi" w:hAnsiTheme="minorHAnsi" w:cstheme="minorHAnsi"/>
          <w:color w:val="auto"/>
          <w:sz w:val="22"/>
          <w:szCs w:val="22"/>
        </w:rPr>
        <w:t xml:space="preserve">. </w:t>
      </w:r>
      <w:r w:rsidRPr="002F32D8">
        <w:rPr>
          <w:rFonts w:asciiTheme="minorHAnsi" w:hAnsiTheme="minorHAnsi" w:cstheme="minorHAnsi"/>
          <w:sz w:val="22"/>
          <w:szCs w:val="22"/>
        </w:rPr>
        <w:t>The NDTP</w:t>
      </w:r>
      <w:r w:rsidR="002F32D8" w:rsidRPr="002F32D8">
        <w:rPr>
          <w:rFonts w:asciiTheme="minorHAnsi" w:hAnsiTheme="minorHAnsi" w:cstheme="minorHAnsi"/>
          <w:sz w:val="22"/>
          <w:szCs w:val="22"/>
        </w:rPr>
        <w:t xml:space="preserve"> </w:t>
      </w:r>
      <w:r w:rsidRPr="002F32D8">
        <w:rPr>
          <w:rFonts w:asciiTheme="minorHAnsi" w:hAnsiTheme="minorHAnsi" w:cstheme="minorHAnsi"/>
          <w:sz w:val="22"/>
          <w:szCs w:val="22"/>
        </w:rPr>
        <w:t>fund the</w:t>
      </w:r>
      <w:r w:rsidR="00EC149D">
        <w:rPr>
          <w:rFonts w:asciiTheme="minorHAnsi" w:hAnsiTheme="minorHAnsi" w:cstheme="minorHAnsi"/>
          <w:sz w:val="22"/>
          <w:szCs w:val="22"/>
        </w:rPr>
        <w:t xml:space="preserve"> Academic Intern Track </w:t>
      </w:r>
      <w:r w:rsidRPr="002F32D8">
        <w:rPr>
          <w:rFonts w:asciiTheme="minorHAnsi" w:hAnsiTheme="minorHAnsi" w:cstheme="minorHAnsi"/>
          <w:sz w:val="22"/>
          <w:szCs w:val="22"/>
        </w:rPr>
        <w:t>posts.</w:t>
      </w:r>
      <w:r w:rsidRPr="0086359E">
        <w:rPr>
          <w:rFonts w:asciiTheme="minorHAnsi" w:hAnsiTheme="minorHAnsi" w:cstheme="minorHAnsi"/>
          <w:sz w:val="22"/>
          <w:szCs w:val="22"/>
        </w:rPr>
        <w:t xml:space="preserve"> </w:t>
      </w:r>
    </w:p>
    <w:p w14:paraId="1F881C0F" w14:textId="77777777" w:rsidR="001B5B1B" w:rsidRDefault="001B5B1B" w:rsidP="00211A39">
      <w:pPr>
        <w:pStyle w:val="Default"/>
        <w:rPr>
          <w:rFonts w:asciiTheme="minorHAnsi" w:hAnsiTheme="minorHAnsi" w:cstheme="minorHAnsi"/>
          <w:sz w:val="22"/>
          <w:szCs w:val="22"/>
        </w:rPr>
      </w:pPr>
    </w:p>
    <w:p w14:paraId="36D813D1" w14:textId="5F10B8A3" w:rsidR="006B3762" w:rsidRPr="0086359E"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Essentially, as an intern on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you will gain the same clinical experience as other interns and receive the same Certificate of Experience, in addition you will:</w:t>
      </w:r>
    </w:p>
    <w:p w14:paraId="1A7D15D7" w14:textId="77777777" w:rsidR="006B3762" w:rsidRPr="0086359E" w:rsidRDefault="006B3762" w:rsidP="00211A39">
      <w:pPr>
        <w:pStyle w:val="Default"/>
        <w:rPr>
          <w:rFonts w:asciiTheme="minorHAnsi" w:hAnsiTheme="minorHAnsi" w:cstheme="minorHAnsi"/>
          <w:sz w:val="22"/>
          <w:szCs w:val="22"/>
        </w:rPr>
      </w:pPr>
    </w:p>
    <w:p w14:paraId="4BBB9592"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Have protected time within the working week during one three-month rotation to undertake a project relating to clinical research, medical education or healthcare leadership and management.</w:t>
      </w:r>
    </w:p>
    <w:p w14:paraId="7665F247"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Have an academic supervisor in addition to your clinical supervisors. The academic supervisor will provide you with guidance and support in carrying out your project.</w:t>
      </w:r>
    </w:p>
    <w:p w14:paraId="400C91BE" w14:textId="750ADCD4"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Have access to research seminars and workshops, and additional training and education.</w:t>
      </w:r>
    </w:p>
    <w:p w14:paraId="3D3FFAEB"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Have access to a research bursary for up to €2,000 to cover your research costs (e.g.</w:t>
      </w:r>
      <w:r>
        <w:rPr>
          <w:rFonts w:asciiTheme="minorHAnsi" w:hAnsiTheme="minorHAnsi" w:cstheme="minorHAnsi"/>
          <w:sz w:val="22"/>
          <w:szCs w:val="22"/>
        </w:rPr>
        <w:t>,</w:t>
      </w:r>
      <w:r w:rsidRPr="0086359E">
        <w:rPr>
          <w:rFonts w:asciiTheme="minorHAnsi" w:hAnsiTheme="minorHAnsi" w:cstheme="minorHAnsi"/>
          <w:sz w:val="22"/>
          <w:szCs w:val="22"/>
        </w:rPr>
        <w:t xml:space="preserve"> bench fees).</w:t>
      </w:r>
    </w:p>
    <w:p w14:paraId="5A89DB7E"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Be required to achieve the same competencies as all other interns, and you will need to complete the same mandatory elements of intern training as all other interns in addition to your academic goals.</w:t>
      </w:r>
    </w:p>
    <w:p w14:paraId="75B64D9B" w14:textId="77777777" w:rsidR="006B3762" w:rsidRPr="0086359E" w:rsidRDefault="006B3762" w:rsidP="00211A39">
      <w:pPr>
        <w:pStyle w:val="Default"/>
        <w:numPr>
          <w:ilvl w:val="0"/>
          <w:numId w:val="1"/>
        </w:numPr>
        <w:rPr>
          <w:rFonts w:asciiTheme="minorHAnsi" w:hAnsiTheme="minorHAnsi" w:cstheme="minorHAnsi"/>
          <w:sz w:val="22"/>
          <w:szCs w:val="22"/>
        </w:rPr>
      </w:pPr>
      <w:r w:rsidRPr="0086359E">
        <w:rPr>
          <w:rFonts w:asciiTheme="minorHAnsi" w:hAnsiTheme="minorHAnsi" w:cstheme="minorHAnsi"/>
          <w:sz w:val="22"/>
          <w:szCs w:val="22"/>
        </w:rPr>
        <w:t>Participate in an end of programme national showcase event that highlights the various outputs fr</w:t>
      </w:r>
      <w:r w:rsidR="007553DE">
        <w:rPr>
          <w:rFonts w:asciiTheme="minorHAnsi" w:hAnsiTheme="minorHAnsi" w:cstheme="minorHAnsi"/>
          <w:sz w:val="22"/>
          <w:szCs w:val="22"/>
        </w:rPr>
        <w:t xml:space="preserve">om the </w:t>
      </w:r>
      <w:r w:rsidR="007553DE" w:rsidRPr="007553DE">
        <w:rPr>
          <w:rFonts w:asciiTheme="minorHAnsi" w:hAnsiTheme="minorHAnsi" w:cstheme="minorHAnsi"/>
          <w:sz w:val="22"/>
          <w:szCs w:val="22"/>
        </w:rPr>
        <w:t xml:space="preserve">Academic Intern Track </w:t>
      </w:r>
      <w:r w:rsidR="007553DE">
        <w:rPr>
          <w:rFonts w:asciiTheme="minorHAnsi" w:hAnsiTheme="minorHAnsi" w:cstheme="minorHAnsi"/>
          <w:sz w:val="22"/>
          <w:szCs w:val="22"/>
        </w:rPr>
        <w:t>programme</w:t>
      </w:r>
      <w:r w:rsidRPr="0086359E">
        <w:rPr>
          <w:rFonts w:asciiTheme="minorHAnsi" w:hAnsiTheme="minorHAnsi" w:cstheme="minorHAnsi"/>
          <w:sz w:val="22"/>
          <w:szCs w:val="22"/>
        </w:rPr>
        <w:t>.</w:t>
      </w:r>
    </w:p>
    <w:p w14:paraId="6DCC3588" w14:textId="77777777" w:rsidR="006B3762" w:rsidRPr="0086359E" w:rsidRDefault="006B3762" w:rsidP="00211A39">
      <w:pPr>
        <w:pStyle w:val="Default"/>
        <w:rPr>
          <w:rFonts w:asciiTheme="minorHAnsi" w:hAnsiTheme="minorHAnsi" w:cstheme="minorHAnsi"/>
          <w:sz w:val="22"/>
          <w:szCs w:val="22"/>
        </w:rPr>
      </w:pPr>
    </w:p>
    <w:p w14:paraId="4E2E96EB" w14:textId="77777777" w:rsidR="006B3762" w:rsidRDefault="006B3762" w:rsidP="00211A39">
      <w:pPr>
        <w:pStyle w:val="Default"/>
        <w:rPr>
          <w:rFonts w:asciiTheme="minorHAnsi" w:hAnsiTheme="minorHAnsi" w:cstheme="minorHAnsi"/>
          <w:b/>
          <w:sz w:val="22"/>
          <w:szCs w:val="22"/>
        </w:rPr>
      </w:pPr>
    </w:p>
    <w:p w14:paraId="6C60A097"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 xml:space="preserve">Why apply for the </w:t>
      </w:r>
      <w:r w:rsidR="007553DE" w:rsidRPr="007553DE">
        <w:rPr>
          <w:rFonts w:ascii="Arial" w:eastAsia="Times New Roman" w:hAnsi="Arial" w:cs="Arial"/>
          <w:b/>
          <w:bCs/>
          <w:color w:val="02594C"/>
          <w:lang w:val="en-GB" w:eastAsia="en-GB"/>
        </w:rPr>
        <w:t>Academic Intern Track</w:t>
      </w:r>
      <w:r w:rsidRPr="009569D4">
        <w:rPr>
          <w:rFonts w:ascii="Arial" w:eastAsia="Times New Roman" w:hAnsi="Arial" w:cs="Arial"/>
          <w:b/>
          <w:bCs/>
          <w:color w:val="02594C"/>
          <w:lang w:val="en-GB" w:eastAsia="en-GB"/>
        </w:rPr>
        <w:t>?</w:t>
      </w:r>
    </w:p>
    <w:p w14:paraId="51FDBE49" w14:textId="77777777" w:rsidR="006B3762" w:rsidRPr="0086359E"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If you have an interest in clinical research, medical education, or healthcare leadership and management then you should consider applying for the </w:t>
      </w:r>
      <w:r w:rsidR="007553DE" w:rsidRPr="007553DE">
        <w:rPr>
          <w:rFonts w:asciiTheme="minorHAnsi" w:hAnsiTheme="minorHAnsi" w:cstheme="minorHAnsi"/>
          <w:sz w:val="22"/>
          <w:szCs w:val="22"/>
        </w:rPr>
        <w:t>Academic Intern Track</w:t>
      </w:r>
      <w:r w:rsidRPr="0086359E">
        <w:rPr>
          <w:rFonts w:asciiTheme="minorHAnsi" w:hAnsiTheme="minorHAnsi" w:cstheme="minorHAnsi"/>
          <w:sz w:val="22"/>
          <w:szCs w:val="22"/>
        </w:rPr>
        <w:t>. You will be provided with unique opportunities, support and mentorship to help you develop your skills and undertake a substantial project in an area that is of interest to you.</w:t>
      </w:r>
    </w:p>
    <w:p w14:paraId="0E79D30F" w14:textId="77777777" w:rsidR="006B3762" w:rsidRPr="0086359E" w:rsidRDefault="006B3762" w:rsidP="00211A39">
      <w:pPr>
        <w:pStyle w:val="Default"/>
        <w:rPr>
          <w:rFonts w:asciiTheme="minorHAnsi" w:hAnsiTheme="minorHAnsi" w:cstheme="minorHAnsi"/>
          <w:sz w:val="22"/>
          <w:szCs w:val="22"/>
        </w:rPr>
      </w:pPr>
    </w:p>
    <w:p w14:paraId="72A2A66F" w14:textId="77777777" w:rsidR="006B3762" w:rsidRPr="0086359E"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If you would like to experience what life is like as an academic clinician, medical educator, or a leader in healthcare, then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will provide you with this opportunity and help you make informed career choices.</w:t>
      </w:r>
    </w:p>
    <w:p w14:paraId="64D7F52C" w14:textId="77777777" w:rsidR="006B3762" w:rsidRPr="0086359E" w:rsidRDefault="006B3762" w:rsidP="00211A39">
      <w:pPr>
        <w:pStyle w:val="Default"/>
        <w:rPr>
          <w:rFonts w:asciiTheme="minorHAnsi" w:hAnsiTheme="minorHAnsi" w:cstheme="minorHAnsi"/>
          <w:sz w:val="22"/>
          <w:szCs w:val="22"/>
        </w:rPr>
      </w:pPr>
    </w:p>
    <w:p w14:paraId="4BE574C5" w14:textId="77777777" w:rsidR="006B3762" w:rsidRPr="0086359E"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If you are focussed on a particular specialty and wish to undertake research in that area, participation in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will support you in doing so while still achieving the same clinical competencies as other interns.</w:t>
      </w:r>
    </w:p>
    <w:p w14:paraId="3CBD96F6" w14:textId="77777777" w:rsidR="006B3762" w:rsidRDefault="006B3762" w:rsidP="00211A39">
      <w:pPr>
        <w:pStyle w:val="Default"/>
        <w:rPr>
          <w:rFonts w:asciiTheme="minorHAnsi" w:hAnsiTheme="minorHAnsi" w:cstheme="minorHAnsi"/>
          <w:b/>
          <w:sz w:val="22"/>
          <w:szCs w:val="22"/>
        </w:rPr>
      </w:pPr>
    </w:p>
    <w:p w14:paraId="50553CB3"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 xml:space="preserve">How many places are there on the </w:t>
      </w:r>
      <w:r w:rsidR="007553DE" w:rsidRPr="007553DE">
        <w:rPr>
          <w:rFonts w:ascii="Arial" w:eastAsia="Times New Roman" w:hAnsi="Arial" w:cs="Arial"/>
          <w:b/>
          <w:bCs/>
          <w:color w:val="02594C"/>
          <w:lang w:val="en-GB" w:eastAsia="en-GB"/>
        </w:rPr>
        <w:t>Academic Intern Track</w:t>
      </w:r>
      <w:r w:rsidRPr="009569D4">
        <w:rPr>
          <w:rFonts w:ascii="Arial" w:eastAsia="Times New Roman" w:hAnsi="Arial" w:cs="Arial"/>
          <w:b/>
          <w:bCs/>
          <w:color w:val="02594C"/>
          <w:lang w:val="en-GB" w:eastAsia="en-GB"/>
        </w:rPr>
        <w:t>?</w:t>
      </w:r>
    </w:p>
    <w:p w14:paraId="710676FE" w14:textId="2FB9CE4A"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Currently there </w:t>
      </w:r>
      <w:r w:rsidRPr="008E0FF4">
        <w:rPr>
          <w:rFonts w:asciiTheme="minorHAnsi" w:hAnsiTheme="minorHAnsi" w:cstheme="minorHAnsi"/>
          <w:color w:val="auto"/>
          <w:sz w:val="22"/>
          <w:szCs w:val="22"/>
        </w:rPr>
        <w:t xml:space="preserve">are </w:t>
      </w:r>
      <w:r w:rsidRPr="008E0FF4">
        <w:rPr>
          <w:rFonts w:asciiTheme="minorHAnsi" w:hAnsiTheme="minorHAnsi" w:cstheme="minorHAnsi"/>
          <w:b/>
          <w:color w:val="auto"/>
          <w:sz w:val="22"/>
          <w:szCs w:val="22"/>
        </w:rPr>
        <w:t>48</w:t>
      </w:r>
      <w:r w:rsidRPr="008E0FF4">
        <w:rPr>
          <w:rFonts w:asciiTheme="minorHAnsi" w:hAnsiTheme="minorHAnsi" w:cstheme="minorHAnsi"/>
          <w:color w:val="auto"/>
          <w:sz w:val="22"/>
          <w:szCs w:val="22"/>
        </w:rPr>
        <w:t xml:space="preserve"> places </w:t>
      </w:r>
      <w:r w:rsidR="001C16EC" w:rsidRPr="008E0FF4">
        <w:rPr>
          <w:rFonts w:asciiTheme="minorHAnsi" w:hAnsiTheme="minorHAnsi" w:cstheme="minorHAnsi"/>
          <w:color w:val="auto"/>
          <w:sz w:val="22"/>
          <w:szCs w:val="22"/>
        </w:rPr>
        <w:t xml:space="preserve">on the </w:t>
      </w:r>
      <w:r w:rsidR="007553DE" w:rsidRPr="008E0FF4">
        <w:rPr>
          <w:rFonts w:asciiTheme="minorHAnsi" w:hAnsiTheme="minorHAnsi" w:cstheme="minorHAnsi"/>
          <w:color w:val="auto"/>
          <w:sz w:val="22"/>
          <w:szCs w:val="22"/>
        </w:rPr>
        <w:t>Academic Intern Track</w:t>
      </w:r>
      <w:r w:rsidR="001C16EC" w:rsidRPr="008E0FF4">
        <w:rPr>
          <w:rFonts w:asciiTheme="minorHAnsi" w:hAnsiTheme="minorHAnsi" w:cstheme="minorHAnsi"/>
          <w:color w:val="auto"/>
          <w:sz w:val="22"/>
          <w:szCs w:val="22"/>
        </w:rPr>
        <w:t xml:space="preserve">, </w:t>
      </w:r>
      <w:r w:rsidR="001C16EC" w:rsidRPr="008E0FF4">
        <w:rPr>
          <w:rFonts w:asciiTheme="minorHAnsi" w:hAnsiTheme="minorHAnsi" w:cstheme="minorHAnsi"/>
          <w:b/>
          <w:color w:val="auto"/>
          <w:sz w:val="22"/>
          <w:szCs w:val="22"/>
        </w:rPr>
        <w:t>eight</w:t>
      </w:r>
      <w:r w:rsidRPr="008E0FF4">
        <w:rPr>
          <w:rFonts w:asciiTheme="minorHAnsi" w:hAnsiTheme="minorHAnsi" w:cstheme="minorHAnsi"/>
          <w:color w:val="auto"/>
          <w:sz w:val="22"/>
          <w:szCs w:val="22"/>
        </w:rPr>
        <w:t xml:space="preserve"> in each network</w:t>
      </w:r>
      <w:r w:rsidRPr="0086359E">
        <w:rPr>
          <w:rFonts w:asciiTheme="minorHAnsi" w:hAnsiTheme="minorHAnsi" w:cstheme="minorHAnsi"/>
          <w:sz w:val="22"/>
          <w:szCs w:val="22"/>
        </w:rPr>
        <w:t>.</w:t>
      </w:r>
    </w:p>
    <w:p w14:paraId="5867F965" w14:textId="77777777" w:rsidR="00EC149D" w:rsidRDefault="00EC149D" w:rsidP="00211A39">
      <w:pPr>
        <w:pStyle w:val="Default"/>
        <w:rPr>
          <w:rFonts w:asciiTheme="minorHAnsi" w:hAnsiTheme="minorHAnsi" w:cstheme="minorHAnsi"/>
          <w:sz w:val="22"/>
          <w:szCs w:val="22"/>
        </w:rPr>
      </w:pPr>
    </w:p>
    <w:p w14:paraId="2C99496F" w14:textId="43A932EE"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What happens next?</w:t>
      </w:r>
    </w:p>
    <w:p w14:paraId="31FB23D7" w14:textId="77777777" w:rsidR="0095740A" w:rsidRPr="0095740A" w:rsidRDefault="0095740A" w:rsidP="0095740A">
      <w:pPr>
        <w:pStyle w:val="Default"/>
        <w:rPr>
          <w:rFonts w:asciiTheme="minorHAnsi" w:hAnsiTheme="minorHAnsi" w:cstheme="minorHAnsi"/>
          <w:sz w:val="22"/>
          <w:szCs w:val="22"/>
        </w:rPr>
      </w:pPr>
      <w:r w:rsidRPr="0095740A">
        <w:rPr>
          <w:rFonts w:asciiTheme="minorHAnsi" w:hAnsiTheme="minorHAnsi" w:cstheme="minorHAnsi"/>
          <w:sz w:val="22"/>
          <w:szCs w:val="22"/>
        </w:rPr>
        <w:t>The application window for Academic Intern Track opens on 17th October 2025 and closes 5pm 16th January 2026</w:t>
      </w:r>
    </w:p>
    <w:p w14:paraId="0A9AC281" w14:textId="77777777" w:rsidR="0095740A" w:rsidRPr="0095740A" w:rsidRDefault="0095740A" w:rsidP="0095740A">
      <w:pPr>
        <w:pStyle w:val="Default"/>
        <w:rPr>
          <w:rFonts w:asciiTheme="minorHAnsi" w:hAnsiTheme="minorHAnsi" w:cstheme="minorHAnsi"/>
          <w:sz w:val="22"/>
          <w:szCs w:val="22"/>
        </w:rPr>
      </w:pPr>
    </w:p>
    <w:p w14:paraId="7A48673F" w14:textId="1CC64068" w:rsidR="006B3762" w:rsidRDefault="0095740A" w:rsidP="0095740A">
      <w:pPr>
        <w:pStyle w:val="Default"/>
        <w:rPr>
          <w:rFonts w:asciiTheme="minorHAnsi" w:hAnsiTheme="minorHAnsi" w:cstheme="minorHAnsi"/>
          <w:sz w:val="22"/>
          <w:szCs w:val="22"/>
        </w:rPr>
      </w:pPr>
      <w:r w:rsidRPr="0095740A">
        <w:rPr>
          <w:rFonts w:asciiTheme="minorHAnsi" w:hAnsiTheme="minorHAnsi" w:cstheme="minorHAnsi"/>
          <w:sz w:val="22"/>
          <w:szCs w:val="22"/>
        </w:rPr>
        <w:t>The application process for the Academic Intern Track will require significant time and preparation above and beyond what is required for the standard internship programme. Therefore, you are advised to apply for the Academic Intern Track only if you fully intend on accepting a place if it is offered</w:t>
      </w:r>
      <w:r>
        <w:rPr>
          <w:rFonts w:asciiTheme="minorHAnsi" w:hAnsiTheme="minorHAnsi" w:cstheme="minorHAnsi"/>
          <w:sz w:val="22"/>
          <w:szCs w:val="22"/>
        </w:rPr>
        <w:t xml:space="preserve">. </w:t>
      </w:r>
    </w:p>
    <w:p w14:paraId="7CA1A4FA" w14:textId="77777777" w:rsidR="0095740A" w:rsidRPr="0086359E" w:rsidRDefault="0095740A" w:rsidP="0095740A">
      <w:pPr>
        <w:pStyle w:val="Default"/>
        <w:rPr>
          <w:rFonts w:asciiTheme="minorHAnsi" w:hAnsiTheme="minorHAnsi" w:cstheme="minorHAnsi"/>
          <w:b/>
          <w:sz w:val="22"/>
          <w:szCs w:val="22"/>
        </w:rPr>
      </w:pPr>
    </w:p>
    <w:p w14:paraId="42CBA89E" w14:textId="77777777" w:rsidR="000F4BAD" w:rsidRPr="009569D4" w:rsidRDefault="000F4BAD" w:rsidP="000F4BAD">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What will I need to submit?</w:t>
      </w:r>
    </w:p>
    <w:p w14:paraId="1A1091B6" w14:textId="77777777" w:rsidR="000F4BAD" w:rsidRPr="00F071BE" w:rsidRDefault="000F4BAD" w:rsidP="000F4BAD">
      <w:pPr>
        <w:pStyle w:val="Default"/>
        <w:rPr>
          <w:rFonts w:asciiTheme="minorHAnsi" w:hAnsiTheme="minorHAnsi" w:cstheme="minorHAnsi"/>
          <w:sz w:val="22"/>
          <w:szCs w:val="22"/>
        </w:rPr>
      </w:pPr>
      <w:r w:rsidRPr="00F071BE">
        <w:rPr>
          <w:rFonts w:asciiTheme="minorHAnsi" w:hAnsiTheme="minorHAnsi" w:cstheme="minorHAnsi"/>
          <w:sz w:val="22"/>
          <w:szCs w:val="22"/>
        </w:rPr>
        <w:t>The application process for the Academic Intern Track will require time and preparation above and beyond what is required for the standard internship programme. Therefore, you are advised to apply for the Academic Intern Track only if you fully intend accepting a place if it is offered, and use the time between now and the submission date to develop the following information:</w:t>
      </w:r>
    </w:p>
    <w:p w14:paraId="08B2C491" w14:textId="77777777" w:rsidR="000F4BAD" w:rsidRPr="00F071BE" w:rsidRDefault="000F4BAD" w:rsidP="000F4BAD">
      <w:pPr>
        <w:pStyle w:val="Default"/>
        <w:rPr>
          <w:rFonts w:asciiTheme="minorHAnsi" w:hAnsiTheme="minorHAnsi" w:cstheme="minorHAnsi"/>
          <w:sz w:val="22"/>
          <w:szCs w:val="22"/>
        </w:rPr>
      </w:pPr>
    </w:p>
    <w:p w14:paraId="4D2BB329" w14:textId="77777777" w:rsidR="000F4BAD" w:rsidRPr="00F071BE" w:rsidRDefault="000F4BAD" w:rsidP="000F4BAD">
      <w:pPr>
        <w:pStyle w:val="Default"/>
        <w:numPr>
          <w:ilvl w:val="0"/>
          <w:numId w:val="5"/>
        </w:numPr>
        <w:rPr>
          <w:rFonts w:asciiTheme="minorHAnsi" w:hAnsiTheme="minorHAnsi" w:cstheme="minorHAnsi"/>
          <w:sz w:val="22"/>
          <w:szCs w:val="22"/>
        </w:rPr>
      </w:pPr>
      <w:r w:rsidRPr="00F071BE">
        <w:rPr>
          <w:rFonts w:asciiTheme="minorHAnsi" w:hAnsiTheme="minorHAnsi" w:cstheme="minorHAnsi"/>
          <w:sz w:val="22"/>
          <w:szCs w:val="22"/>
        </w:rPr>
        <w:t>Details of your experience relevant to the Academic Intern Track including the following:</w:t>
      </w:r>
    </w:p>
    <w:p w14:paraId="2085067C" w14:textId="62F4898D"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Experience and skills gained in audit, research and/or clinical projects (Max 350 words and max of 30 points)</w:t>
      </w:r>
    </w:p>
    <w:p w14:paraId="2A568DAD" w14:textId="77777777"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Publications (no word limit and max of 15 points)</w:t>
      </w:r>
    </w:p>
    <w:p w14:paraId="5585FC64" w14:textId="77777777"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Presentations at national or international conferences (no word limit and max of 15 points)</w:t>
      </w:r>
    </w:p>
    <w:p w14:paraId="10305A4E" w14:textId="77777777"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Teaching/peer mentoring experience (Max 150 words and max of 10 points)</w:t>
      </w:r>
    </w:p>
    <w:p w14:paraId="2A050AE0" w14:textId="77777777"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Any academic distinctions, merits or awards (Max 350 words and max of 30 points)</w:t>
      </w:r>
    </w:p>
    <w:p w14:paraId="1E7EF11E" w14:textId="77777777"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Electives you have undertaken (Max of 350 words and max of 5 points)</w:t>
      </w:r>
    </w:p>
    <w:p w14:paraId="7A3B6B0E" w14:textId="77777777"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Exam results (Upload a copy of your transcripts to date for your current medical degree course.  Max 60 points)</w:t>
      </w:r>
    </w:p>
    <w:p w14:paraId="5486F9A3" w14:textId="7ADF8B33"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Additional 3</w:t>
      </w:r>
      <w:r w:rsidRPr="00F071BE">
        <w:rPr>
          <w:rFonts w:asciiTheme="minorHAnsi" w:hAnsiTheme="minorHAnsi" w:cstheme="minorHAnsi"/>
          <w:sz w:val="22"/>
          <w:szCs w:val="22"/>
          <w:vertAlign w:val="superscript"/>
        </w:rPr>
        <w:t>rd</w:t>
      </w:r>
      <w:r w:rsidRPr="00F071BE">
        <w:rPr>
          <w:rFonts w:asciiTheme="minorHAnsi" w:hAnsiTheme="minorHAnsi" w:cstheme="minorHAnsi"/>
          <w:sz w:val="22"/>
          <w:szCs w:val="22"/>
        </w:rPr>
        <w:t xml:space="preserve"> level qualifications, if any (Upload a copy of your PhD, Intercalated Masters/Master’s degree, Undergraduate degree</w:t>
      </w:r>
      <w:r w:rsidR="00E00115">
        <w:rPr>
          <w:rFonts w:asciiTheme="minorHAnsi" w:hAnsiTheme="minorHAnsi" w:cstheme="minorHAnsi"/>
          <w:sz w:val="22"/>
          <w:szCs w:val="22"/>
        </w:rPr>
        <w:t xml:space="preserve">. </w:t>
      </w:r>
      <w:r w:rsidRPr="00F071BE">
        <w:rPr>
          <w:rFonts w:asciiTheme="minorHAnsi" w:hAnsiTheme="minorHAnsi" w:cstheme="minorHAnsi"/>
          <w:sz w:val="22"/>
          <w:szCs w:val="22"/>
        </w:rPr>
        <w:t>Max 15 points awarded)</w:t>
      </w:r>
    </w:p>
    <w:p w14:paraId="5923BE4D" w14:textId="77777777" w:rsidR="000F4BAD" w:rsidRPr="00F071BE" w:rsidRDefault="000F4BAD" w:rsidP="000F4BAD">
      <w:pPr>
        <w:pStyle w:val="Default"/>
        <w:rPr>
          <w:rFonts w:asciiTheme="minorHAnsi" w:hAnsiTheme="minorHAnsi" w:cstheme="minorHAnsi"/>
          <w:sz w:val="22"/>
          <w:szCs w:val="22"/>
        </w:rPr>
      </w:pPr>
    </w:p>
    <w:p w14:paraId="4B4872E1" w14:textId="77777777" w:rsidR="000F4BAD" w:rsidRPr="00F071BE" w:rsidRDefault="000F4BAD" w:rsidP="000F4BAD">
      <w:pPr>
        <w:pStyle w:val="Default"/>
        <w:ind w:left="360"/>
        <w:rPr>
          <w:rFonts w:asciiTheme="minorHAnsi" w:hAnsiTheme="minorHAnsi" w:cstheme="minorHAnsi"/>
          <w:sz w:val="22"/>
          <w:szCs w:val="22"/>
        </w:rPr>
      </w:pPr>
    </w:p>
    <w:p w14:paraId="356BF296" w14:textId="670AF426" w:rsidR="000F4BAD" w:rsidRPr="00F071BE" w:rsidRDefault="000F4BAD" w:rsidP="00BE2468">
      <w:pPr>
        <w:pStyle w:val="Default"/>
        <w:numPr>
          <w:ilvl w:val="0"/>
          <w:numId w:val="5"/>
        </w:numPr>
        <w:rPr>
          <w:rFonts w:asciiTheme="minorHAnsi" w:hAnsiTheme="minorHAnsi" w:cstheme="minorHAnsi"/>
          <w:sz w:val="22"/>
          <w:szCs w:val="22"/>
        </w:rPr>
      </w:pPr>
      <w:r w:rsidRPr="00F071BE">
        <w:rPr>
          <w:rFonts w:asciiTheme="minorHAnsi" w:hAnsiTheme="minorHAnsi" w:cstheme="minorHAnsi"/>
          <w:sz w:val="22"/>
          <w:szCs w:val="22"/>
        </w:rPr>
        <w:t>Details of Research Project. A proposal for a research project you would like to undertake during the academic track including the following information</w:t>
      </w:r>
      <w:r w:rsidR="00BE2468" w:rsidRPr="00F071BE">
        <w:rPr>
          <w:rFonts w:asciiTheme="minorHAnsi" w:hAnsiTheme="minorHAnsi" w:cstheme="minorHAnsi"/>
          <w:sz w:val="22"/>
          <w:szCs w:val="22"/>
        </w:rPr>
        <w:t>:</w:t>
      </w:r>
      <w:r w:rsidRPr="00F071BE">
        <w:rPr>
          <w:rFonts w:asciiTheme="minorHAnsi" w:hAnsiTheme="minorHAnsi" w:cstheme="minorHAnsi"/>
          <w:sz w:val="22"/>
          <w:szCs w:val="22"/>
        </w:rPr>
        <w:t xml:space="preserve"> </w:t>
      </w:r>
    </w:p>
    <w:p w14:paraId="09463DF6" w14:textId="77777777" w:rsidR="000F4BAD" w:rsidRPr="00F071BE" w:rsidRDefault="000F4BAD" w:rsidP="000F4BAD">
      <w:pPr>
        <w:pStyle w:val="ListParagraph"/>
        <w:numPr>
          <w:ilvl w:val="0"/>
          <w:numId w:val="2"/>
        </w:numPr>
        <w:spacing w:after="0"/>
        <w:rPr>
          <w:rFonts w:eastAsia="Times New Roman" w:cstheme="minorHAnsi"/>
          <w:color w:val="000000"/>
          <w:lang w:eastAsia="en-IE"/>
        </w:rPr>
      </w:pPr>
      <w:r w:rsidRPr="00F071BE">
        <w:rPr>
          <w:rFonts w:eastAsia="Times New Roman" w:cstheme="minorHAnsi"/>
          <w:color w:val="000000"/>
          <w:lang w:eastAsia="en-IE"/>
        </w:rPr>
        <w:t>A brief background and context to your project (Max 200 words and a max 15 points)</w:t>
      </w:r>
    </w:p>
    <w:p w14:paraId="66C3B532" w14:textId="77777777" w:rsidR="000F4BAD" w:rsidRPr="00F071BE" w:rsidRDefault="000F4BAD" w:rsidP="000F4BAD">
      <w:pPr>
        <w:pStyle w:val="ListParagraph"/>
        <w:numPr>
          <w:ilvl w:val="0"/>
          <w:numId w:val="2"/>
        </w:numPr>
        <w:spacing w:after="0"/>
        <w:rPr>
          <w:rFonts w:eastAsia="Times New Roman" w:cstheme="minorHAnsi"/>
          <w:color w:val="000000"/>
          <w:lang w:eastAsia="en-IE"/>
        </w:rPr>
      </w:pPr>
      <w:r w:rsidRPr="00F071BE">
        <w:rPr>
          <w:rFonts w:eastAsia="Times New Roman" w:cstheme="minorHAnsi"/>
          <w:color w:val="000000"/>
          <w:lang w:eastAsia="en-IE"/>
        </w:rPr>
        <w:t>A brief description of the project (Max 300 words for a max of 30 points)</w:t>
      </w:r>
    </w:p>
    <w:p w14:paraId="7D0B2D28" w14:textId="77777777" w:rsidR="000F4BAD" w:rsidRPr="00F071BE" w:rsidRDefault="000F4BAD" w:rsidP="000F4BAD">
      <w:pPr>
        <w:pStyle w:val="ListParagraph"/>
        <w:numPr>
          <w:ilvl w:val="0"/>
          <w:numId w:val="2"/>
        </w:numPr>
        <w:spacing w:after="0"/>
        <w:rPr>
          <w:rFonts w:eastAsia="Times New Roman" w:cstheme="minorHAnsi"/>
          <w:color w:val="000000"/>
          <w:lang w:eastAsia="en-IE"/>
        </w:rPr>
      </w:pPr>
      <w:r w:rsidRPr="00F071BE">
        <w:rPr>
          <w:rFonts w:eastAsia="Times New Roman" w:cstheme="minorHAnsi"/>
          <w:color w:val="000000"/>
          <w:lang w:eastAsia="en-IE"/>
        </w:rPr>
        <w:t>Description of your suggested methodology and how you would achieve a substantial portion of the work in the designated 12-week timeframe (Max 300 words for a max of 15 points)</w:t>
      </w:r>
    </w:p>
    <w:p w14:paraId="30D04A3F" w14:textId="77777777" w:rsidR="000F4BAD" w:rsidRPr="00F071BE" w:rsidRDefault="000F4BAD" w:rsidP="000F4BAD">
      <w:pPr>
        <w:pStyle w:val="Default"/>
        <w:numPr>
          <w:ilvl w:val="0"/>
          <w:numId w:val="2"/>
        </w:numPr>
        <w:rPr>
          <w:rFonts w:asciiTheme="minorHAnsi" w:hAnsiTheme="minorHAnsi" w:cstheme="minorHAnsi"/>
          <w:sz w:val="22"/>
          <w:szCs w:val="22"/>
        </w:rPr>
      </w:pPr>
      <w:r w:rsidRPr="00F071BE">
        <w:rPr>
          <w:rFonts w:asciiTheme="minorHAnsi" w:hAnsiTheme="minorHAnsi" w:cstheme="minorHAnsi"/>
          <w:sz w:val="22"/>
          <w:szCs w:val="22"/>
        </w:rPr>
        <w:t>Proposed outcomes and potential impact of the research project</w:t>
      </w:r>
      <w:r w:rsidRPr="00F071BE" w:rsidDel="003F1A05">
        <w:rPr>
          <w:rFonts w:asciiTheme="minorHAnsi" w:hAnsiTheme="minorHAnsi" w:cstheme="minorHAnsi"/>
          <w:sz w:val="22"/>
          <w:szCs w:val="22"/>
        </w:rPr>
        <w:t xml:space="preserve"> </w:t>
      </w:r>
      <w:r w:rsidRPr="00F071BE">
        <w:rPr>
          <w:rFonts w:asciiTheme="minorHAnsi" w:hAnsiTheme="minorHAnsi" w:cstheme="minorHAnsi"/>
          <w:sz w:val="22"/>
          <w:szCs w:val="22"/>
        </w:rPr>
        <w:t>(max 200 words for a max 15 points)</w:t>
      </w:r>
    </w:p>
    <w:p w14:paraId="41BD3053" w14:textId="77777777" w:rsidR="000F4BAD" w:rsidRPr="00F071BE" w:rsidRDefault="000F4BAD" w:rsidP="000F4BAD">
      <w:pPr>
        <w:pStyle w:val="Default"/>
        <w:numPr>
          <w:ilvl w:val="0"/>
          <w:numId w:val="2"/>
        </w:numPr>
        <w:rPr>
          <w:rFonts w:asciiTheme="minorHAnsi" w:hAnsiTheme="minorHAnsi" w:cstheme="minorHAnsi"/>
          <w:color w:val="auto"/>
          <w:sz w:val="22"/>
          <w:szCs w:val="22"/>
        </w:rPr>
      </w:pPr>
      <w:r w:rsidRPr="00F071BE">
        <w:rPr>
          <w:rFonts w:asciiTheme="minorHAnsi" w:hAnsiTheme="minorHAnsi" w:cstheme="minorHAnsi"/>
          <w:color w:val="auto"/>
          <w:sz w:val="22"/>
          <w:szCs w:val="22"/>
        </w:rPr>
        <w:t>Feasibility of the study (Max 300 words for a max of 30 marks overall – 18 towards feasibility and 12 for transferability)</w:t>
      </w:r>
    </w:p>
    <w:p w14:paraId="56368C1C" w14:textId="77777777" w:rsidR="00DA0DEE" w:rsidRPr="00DA0DEE" w:rsidRDefault="00DA0DEE" w:rsidP="00DA0DEE">
      <w:pPr>
        <w:pStyle w:val="Default"/>
        <w:numPr>
          <w:ilvl w:val="0"/>
          <w:numId w:val="2"/>
        </w:numPr>
        <w:rPr>
          <w:rFonts w:asciiTheme="minorHAnsi" w:hAnsiTheme="minorHAnsi" w:cstheme="minorHAnsi"/>
          <w:sz w:val="22"/>
          <w:szCs w:val="22"/>
        </w:rPr>
      </w:pPr>
      <w:r w:rsidRPr="00DA0DEE">
        <w:rPr>
          <w:rFonts w:asciiTheme="minorHAnsi" w:hAnsiTheme="minorHAnsi" w:cstheme="minorHAnsi"/>
          <w:color w:val="auto"/>
          <w:sz w:val="22"/>
          <w:szCs w:val="22"/>
        </w:rPr>
        <w:t xml:space="preserve">Please highlight aspects of your project relating to sustainability, planetary health and/or global health.  How might your project’s impact advance one or more of the UN’s Sustainable Development Goals?  </w:t>
      </w:r>
      <w:hyperlink r:id="rId9" w:history="1">
        <w:r w:rsidRPr="00DA0DEE">
          <w:rPr>
            <w:rStyle w:val="Hyperlink"/>
            <w:rFonts w:asciiTheme="minorHAnsi" w:hAnsiTheme="minorHAnsi" w:cstheme="minorHAnsi"/>
            <w:b/>
            <w:bCs/>
            <w:sz w:val="22"/>
            <w:szCs w:val="22"/>
          </w:rPr>
          <w:t>https://sdgs.un.org/goals</w:t>
        </w:r>
      </w:hyperlink>
      <w:r w:rsidRPr="00DA0DEE">
        <w:rPr>
          <w:rFonts w:asciiTheme="minorHAnsi" w:hAnsiTheme="minorHAnsi" w:cstheme="minorHAnsi"/>
          <w:color w:val="auto"/>
          <w:sz w:val="22"/>
          <w:szCs w:val="22"/>
        </w:rPr>
        <w:t>.</w:t>
      </w:r>
      <w:r w:rsidRPr="00DA0DEE">
        <w:rPr>
          <w:rFonts w:asciiTheme="minorHAnsi" w:hAnsiTheme="minorHAnsi" w:cstheme="minorHAnsi"/>
          <w:color w:val="C00000"/>
          <w:sz w:val="22"/>
          <w:szCs w:val="22"/>
        </w:rPr>
        <w:t xml:space="preserve"> </w:t>
      </w:r>
      <w:r w:rsidRPr="00DA0DEE">
        <w:rPr>
          <w:rFonts w:asciiTheme="minorHAnsi" w:hAnsiTheme="minorHAnsi" w:cstheme="minorHAnsi"/>
          <w:color w:val="auto"/>
          <w:sz w:val="22"/>
          <w:szCs w:val="22"/>
        </w:rPr>
        <w:t>(Max 200 words for a max 15 points)</w:t>
      </w:r>
    </w:p>
    <w:p w14:paraId="4B5BD7AA" w14:textId="77777777" w:rsidR="000F4BAD" w:rsidRPr="00F071BE" w:rsidRDefault="000F4BAD" w:rsidP="000F4BAD">
      <w:pPr>
        <w:pStyle w:val="Default"/>
        <w:ind w:left="720"/>
        <w:rPr>
          <w:rFonts w:asciiTheme="minorHAnsi" w:hAnsiTheme="minorHAnsi" w:cstheme="minorHAnsi"/>
          <w:sz w:val="22"/>
          <w:szCs w:val="22"/>
        </w:rPr>
      </w:pPr>
    </w:p>
    <w:p w14:paraId="1D6D74F8" w14:textId="77777777" w:rsidR="000F4BAD" w:rsidRPr="00F071BE" w:rsidRDefault="000F4BAD" w:rsidP="000F4BAD">
      <w:pPr>
        <w:pStyle w:val="Default"/>
        <w:numPr>
          <w:ilvl w:val="0"/>
          <w:numId w:val="5"/>
        </w:numPr>
        <w:rPr>
          <w:rFonts w:asciiTheme="minorHAnsi" w:hAnsiTheme="minorHAnsi" w:cstheme="minorHAnsi"/>
          <w:sz w:val="22"/>
          <w:szCs w:val="22"/>
        </w:rPr>
      </w:pPr>
      <w:r w:rsidRPr="00F071BE">
        <w:rPr>
          <w:rFonts w:asciiTheme="minorHAnsi" w:hAnsiTheme="minorHAnsi" w:cstheme="minorHAnsi"/>
          <w:sz w:val="22"/>
          <w:szCs w:val="22"/>
        </w:rPr>
        <w:t>You may nominate a potential project supervisor although it is not necessary at this stage. Please note that your proposed supervisor should be a consultant or equivalent with an academic background and/or supervision experience.</w:t>
      </w:r>
      <w:r w:rsidRPr="00F071BE">
        <w:rPr>
          <w:rFonts w:cs="Arial"/>
          <w:sz w:val="22"/>
          <w:szCs w:val="22"/>
        </w:rPr>
        <w:t xml:space="preserve">  </w:t>
      </w:r>
    </w:p>
    <w:p w14:paraId="0B2D0A44" w14:textId="77777777" w:rsidR="000F4BAD" w:rsidRPr="00F071BE" w:rsidRDefault="000F4BAD" w:rsidP="000F4BAD">
      <w:pPr>
        <w:pStyle w:val="Default"/>
        <w:ind w:left="720"/>
        <w:rPr>
          <w:rFonts w:asciiTheme="minorHAnsi" w:hAnsiTheme="minorHAnsi" w:cstheme="minorHAnsi"/>
          <w:sz w:val="22"/>
          <w:szCs w:val="22"/>
        </w:rPr>
      </w:pPr>
    </w:p>
    <w:p w14:paraId="59EF80B5" w14:textId="77777777" w:rsidR="000F4BAD" w:rsidRPr="00F071BE" w:rsidRDefault="000F4BAD" w:rsidP="000F4BAD">
      <w:pPr>
        <w:pStyle w:val="Default"/>
        <w:numPr>
          <w:ilvl w:val="0"/>
          <w:numId w:val="5"/>
        </w:numPr>
        <w:rPr>
          <w:rFonts w:asciiTheme="minorHAnsi" w:hAnsiTheme="minorHAnsi" w:cstheme="minorHAnsi"/>
          <w:sz w:val="22"/>
          <w:szCs w:val="22"/>
        </w:rPr>
      </w:pPr>
      <w:r w:rsidRPr="00F071BE">
        <w:rPr>
          <w:rFonts w:asciiTheme="minorHAnsi" w:hAnsiTheme="minorHAnsi" w:cstheme="minorHAnsi"/>
          <w:sz w:val="22"/>
          <w:szCs w:val="22"/>
        </w:rPr>
        <w:t>Referee who can attest to your capacity to undertake the Academic Intern Track (reference letter not required). Please ensure you seek the referee’s permission in advance of providing their name – letter of reference not necessary.  Your proposed supervisor and referee do not need to be the same person.</w:t>
      </w:r>
    </w:p>
    <w:p w14:paraId="085C4F9A" w14:textId="77777777" w:rsidR="000F4BAD" w:rsidRDefault="000F4BAD" w:rsidP="00211A39">
      <w:pPr>
        <w:spacing w:after="0"/>
        <w:rPr>
          <w:rFonts w:ascii="Arial" w:eastAsia="Times New Roman" w:hAnsi="Arial" w:cs="Arial"/>
          <w:b/>
          <w:bCs/>
          <w:color w:val="02594C"/>
          <w:lang w:val="en-GB" w:eastAsia="en-GB"/>
        </w:rPr>
      </w:pPr>
    </w:p>
    <w:p w14:paraId="63A160F5" w14:textId="77777777" w:rsidR="00F071BE" w:rsidRPr="007F3943" w:rsidRDefault="00F071BE" w:rsidP="00F071BE">
      <w:pPr>
        <w:spacing w:after="0"/>
        <w:rPr>
          <w:rFonts w:ascii="Calibri" w:eastAsia="Times New Roman" w:hAnsi="Calibri" w:cs="Calibri"/>
          <w:b/>
          <w:bCs/>
          <w:color w:val="02594C"/>
          <w:sz w:val="26"/>
          <w:szCs w:val="26"/>
          <w:lang w:val="en-GB" w:eastAsia="en-GB"/>
        </w:rPr>
      </w:pPr>
      <w:r>
        <w:rPr>
          <w:rFonts w:ascii="Calibri" w:eastAsia="Times New Roman" w:hAnsi="Calibri" w:cs="Calibri"/>
          <w:b/>
          <w:bCs/>
          <w:color w:val="02594C"/>
          <w:sz w:val="26"/>
          <w:szCs w:val="26"/>
          <w:lang w:val="en-GB" w:eastAsia="en-GB"/>
        </w:rPr>
        <w:lastRenderedPageBreak/>
        <w:t xml:space="preserve">Shortlisting </w:t>
      </w:r>
      <w:r w:rsidRPr="007F3943">
        <w:rPr>
          <w:rFonts w:ascii="Calibri" w:eastAsia="Times New Roman" w:hAnsi="Calibri" w:cs="Calibri"/>
          <w:b/>
          <w:bCs/>
          <w:color w:val="02594C"/>
          <w:sz w:val="26"/>
          <w:szCs w:val="26"/>
          <w:lang w:val="en-GB" w:eastAsia="en-GB"/>
        </w:rPr>
        <w:t>Banding</w:t>
      </w:r>
    </w:p>
    <w:p w14:paraId="41118CCB" w14:textId="7F215DD3"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We will band applicants for shortlisting based on the following criteria</w:t>
      </w:r>
      <w:r w:rsidR="004124E1">
        <w:rPr>
          <w:rFonts w:eastAsia="Times New Roman" w:cstheme="minorHAnsi"/>
          <w:lang w:eastAsia="en-IE"/>
        </w:rPr>
        <w:t xml:space="preserve"> (this may be subject to change)</w:t>
      </w:r>
      <w:r w:rsidRPr="00366627">
        <w:rPr>
          <w:rFonts w:eastAsia="Times New Roman" w:cstheme="minorHAnsi"/>
          <w:lang w:eastAsia="en-IE"/>
        </w:rPr>
        <w:t>:</w:t>
      </w:r>
    </w:p>
    <w:p w14:paraId="59530FE7"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p>
    <w:p w14:paraId="6295E7AF" w14:textId="77777777" w:rsidR="00F071BE" w:rsidRPr="00366627" w:rsidRDefault="00F071BE" w:rsidP="00F071BE">
      <w:pPr>
        <w:widowControl w:val="0"/>
        <w:numPr>
          <w:ilvl w:val="0"/>
          <w:numId w:val="15"/>
        </w:numPr>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The applicant is a CAO entry student or a non-CAO entry student to Medical School.</w:t>
      </w:r>
    </w:p>
    <w:p w14:paraId="2BE60B74" w14:textId="77777777" w:rsidR="00F071BE" w:rsidRPr="00366627" w:rsidRDefault="00F071BE" w:rsidP="00F071BE">
      <w:pPr>
        <w:widowControl w:val="0"/>
        <w:numPr>
          <w:ilvl w:val="0"/>
          <w:numId w:val="15"/>
        </w:numPr>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The applicant is an EEA national, a non-EEA national who does not require an employment permit to work in Ireland, or a non-EEA national who does require an employment permit.</w:t>
      </w:r>
    </w:p>
    <w:p w14:paraId="335223AE" w14:textId="77777777" w:rsidR="00F071BE" w:rsidRPr="00366627" w:rsidRDefault="00F071BE" w:rsidP="00F071BE">
      <w:pPr>
        <w:widowControl w:val="0"/>
        <w:numPr>
          <w:ilvl w:val="0"/>
          <w:numId w:val="15"/>
        </w:numPr>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A non-EEA applicant has submitted evidence of permission to work in the State. If they have not, but they hold permission to study a full-time course listed on the official Interim List of Eligible Programmes (ILEP) in Ireland (that is, possess a Stamp 2 IRP), we will rank them above those who do not have such permission.</w:t>
      </w:r>
    </w:p>
    <w:p w14:paraId="712F8913"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p>
    <w:p w14:paraId="47AA86F4"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b/>
          <w:bCs/>
          <w:lang w:eastAsia="en-IE"/>
        </w:rPr>
      </w:pPr>
      <w:r w:rsidRPr="00366627">
        <w:rPr>
          <w:rFonts w:eastAsia="Times New Roman" w:cstheme="minorHAnsi"/>
          <w:b/>
          <w:bCs/>
          <w:lang w:eastAsia="en-IE"/>
        </w:rPr>
        <w:t>Band A</w:t>
      </w:r>
    </w:p>
    <w:p w14:paraId="74080B97"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We will place applicants in Band A if they meet any of the following criteria:</w:t>
      </w:r>
    </w:p>
    <w:p w14:paraId="73B18E99"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p>
    <w:p w14:paraId="7DB86F67" w14:textId="77777777" w:rsidR="00F071BE" w:rsidRPr="00366627" w:rsidRDefault="00F071BE" w:rsidP="00F071BE">
      <w:pPr>
        <w:widowControl w:val="0"/>
        <w:numPr>
          <w:ilvl w:val="0"/>
          <w:numId w:val="15"/>
        </w:numPr>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They are a CAO entry student.</w:t>
      </w:r>
    </w:p>
    <w:p w14:paraId="2796AAF2" w14:textId="77777777" w:rsidR="00F071BE" w:rsidRPr="00366627" w:rsidRDefault="00F071BE" w:rsidP="00F071BE">
      <w:pPr>
        <w:widowControl w:val="0"/>
        <w:numPr>
          <w:ilvl w:val="0"/>
          <w:numId w:val="15"/>
        </w:numPr>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They are an EEA national or a non-EEA national who does not require an employment permit to work in Ireland.</w:t>
      </w:r>
    </w:p>
    <w:p w14:paraId="5A28C860" w14:textId="77777777" w:rsidR="00F071BE" w:rsidRPr="00366627" w:rsidRDefault="00F071BE" w:rsidP="00F071BE">
      <w:pPr>
        <w:widowControl w:val="0"/>
        <w:numPr>
          <w:ilvl w:val="0"/>
          <w:numId w:val="15"/>
        </w:numPr>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They are a non-EEA national who has not submitted evidence of permission to work in the State but holds permission to study a full-time course on the ILEP (i.e. possess a Stamp 2 IRP).</w:t>
      </w:r>
    </w:p>
    <w:p w14:paraId="699BE922"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p>
    <w:p w14:paraId="1D4BAA86"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We will automatically consider eligible Academic Intern Track applications from Band A for shortlisting.</w:t>
      </w:r>
    </w:p>
    <w:p w14:paraId="7AD9A31A"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p>
    <w:p w14:paraId="0A532724"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b/>
          <w:bCs/>
          <w:lang w:eastAsia="en-IE"/>
        </w:rPr>
      </w:pPr>
      <w:r w:rsidRPr="00366627">
        <w:rPr>
          <w:rFonts w:eastAsia="Times New Roman" w:cstheme="minorHAnsi"/>
          <w:b/>
          <w:bCs/>
          <w:lang w:eastAsia="en-IE"/>
        </w:rPr>
        <w:t>Band B</w:t>
      </w:r>
    </w:p>
    <w:p w14:paraId="33114BF2"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We will place applicants in Band B if they are:</w:t>
      </w:r>
    </w:p>
    <w:p w14:paraId="399B61C6"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p>
    <w:p w14:paraId="1902C11F" w14:textId="77777777" w:rsidR="00F071BE" w:rsidRPr="00366627" w:rsidRDefault="00F071BE" w:rsidP="00F071BE">
      <w:pPr>
        <w:widowControl w:val="0"/>
        <w:numPr>
          <w:ilvl w:val="0"/>
          <w:numId w:val="16"/>
        </w:numPr>
        <w:tabs>
          <w:tab w:val="left" w:pos="840"/>
        </w:tabs>
        <w:spacing w:before="11" w:after="0" w:line="240" w:lineRule="auto"/>
        <w:ind w:right="196"/>
        <w:jc w:val="both"/>
        <w:rPr>
          <w:rFonts w:eastAsia="Times New Roman" w:cstheme="minorHAnsi"/>
          <w:lang w:eastAsia="en-IE"/>
        </w:rPr>
      </w:pPr>
      <w:r w:rsidRPr="00366627">
        <w:rPr>
          <w:rFonts w:eastAsia="Times New Roman" w:cstheme="minorHAnsi"/>
          <w:lang w:eastAsia="en-IE"/>
        </w:rPr>
        <w:t>Non-EEA nationals who require an employment permit to work in Ireland and do not have permission to study a full-time course on the ILEP.</w:t>
      </w:r>
    </w:p>
    <w:p w14:paraId="19B79416" w14:textId="77777777" w:rsidR="00F071BE" w:rsidRPr="00366627" w:rsidRDefault="00F071BE" w:rsidP="00F071BE">
      <w:pPr>
        <w:widowControl w:val="0"/>
        <w:tabs>
          <w:tab w:val="left" w:pos="840"/>
        </w:tabs>
        <w:spacing w:before="11" w:after="0" w:line="240" w:lineRule="auto"/>
        <w:ind w:right="196"/>
        <w:jc w:val="both"/>
        <w:rPr>
          <w:rFonts w:eastAsia="Times New Roman" w:cstheme="minorHAnsi"/>
          <w:lang w:eastAsia="en-IE"/>
        </w:rPr>
      </w:pPr>
    </w:p>
    <w:p w14:paraId="32B8D0F5" w14:textId="77777777" w:rsidR="00F071BE" w:rsidRPr="00F071BE" w:rsidRDefault="00F071BE" w:rsidP="00F071BE">
      <w:pPr>
        <w:widowControl w:val="0"/>
        <w:tabs>
          <w:tab w:val="left" w:pos="840"/>
        </w:tabs>
        <w:spacing w:before="11" w:after="0" w:line="240" w:lineRule="auto"/>
        <w:ind w:right="196"/>
        <w:jc w:val="both"/>
        <w:rPr>
          <w:rFonts w:eastAsia="Times New Roman" w:cstheme="minorHAnsi"/>
          <w:lang w:eastAsia="en-IE"/>
        </w:rPr>
      </w:pPr>
      <w:r w:rsidRPr="00F071BE">
        <w:rPr>
          <w:rFonts w:eastAsia="Times New Roman" w:cstheme="minorHAnsi"/>
          <w:lang w:eastAsia="en-IE"/>
        </w:rPr>
        <w:t>We will consider eligible Academic Intern Track applications from Band B for shortlisting only if we do not receive a sufficient number of shortlisted applications from Band A.</w:t>
      </w:r>
    </w:p>
    <w:p w14:paraId="08D2E73E" w14:textId="77777777" w:rsidR="000F4BAD" w:rsidRDefault="000F4BAD" w:rsidP="000F4BAD">
      <w:pPr>
        <w:widowControl w:val="0"/>
        <w:tabs>
          <w:tab w:val="left" w:pos="840"/>
        </w:tabs>
        <w:spacing w:before="11" w:after="0" w:line="240" w:lineRule="auto"/>
        <w:ind w:right="196"/>
        <w:jc w:val="both"/>
        <w:rPr>
          <w:rFonts w:cstheme="minorHAnsi"/>
          <w:sz w:val="20"/>
          <w:szCs w:val="20"/>
        </w:rPr>
      </w:pPr>
    </w:p>
    <w:p w14:paraId="1DFDF571" w14:textId="77777777" w:rsidR="000F4BAD" w:rsidRPr="007F3943" w:rsidRDefault="000F4BAD" w:rsidP="000F4BAD">
      <w:pPr>
        <w:spacing w:after="0"/>
        <w:rPr>
          <w:rFonts w:ascii="Calibri" w:eastAsia="Times New Roman" w:hAnsi="Calibri" w:cs="Calibri"/>
          <w:b/>
          <w:bCs/>
          <w:color w:val="02594C"/>
          <w:sz w:val="26"/>
          <w:szCs w:val="26"/>
          <w:lang w:val="en-GB" w:eastAsia="en-GB"/>
        </w:rPr>
      </w:pPr>
      <w:r w:rsidRPr="007F3943">
        <w:rPr>
          <w:rFonts w:ascii="Calibri" w:eastAsia="Times New Roman" w:hAnsi="Calibri" w:cs="Calibri"/>
          <w:b/>
          <w:bCs/>
          <w:color w:val="02594C"/>
          <w:sz w:val="26"/>
          <w:szCs w:val="26"/>
          <w:lang w:val="en-GB" w:eastAsia="en-GB"/>
        </w:rPr>
        <w:t>Post Preference &amp; Intern Network Selection</w:t>
      </w:r>
    </w:p>
    <w:p w14:paraId="32BDA134" w14:textId="77777777" w:rsidR="000F4BAD" w:rsidRPr="007D7676" w:rsidRDefault="000F4BAD" w:rsidP="000F4BAD">
      <w:pPr>
        <w:pStyle w:val="Default"/>
        <w:rPr>
          <w:rFonts w:asciiTheme="minorHAnsi" w:hAnsiTheme="minorHAnsi" w:cstheme="minorHAnsi"/>
          <w:sz w:val="20"/>
          <w:szCs w:val="20"/>
        </w:rPr>
      </w:pPr>
      <w:r>
        <w:rPr>
          <w:rFonts w:asciiTheme="minorHAnsi" w:hAnsiTheme="minorHAnsi" w:cstheme="minorHAnsi"/>
          <w:color w:val="auto"/>
          <w:sz w:val="20"/>
          <w:szCs w:val="20"/>
        </w:rPr>
        <w:t>When invited to do so, y</w:t>
      </w:r>
      <w:r w:rsidRPr="007D7676">
        <w:rPr>
          <w:rFonts w:asciiTheme="minorHAnsi" w:hAnsiTheme="minorHAnsi" w:cstheme="minorHAnsi"/>
          <w:color w:val="auto"/>
          <w:sz w:val="20"/>
          <w:szCs w:val="20"/>
        </w:rPr>
        <w:t xml:space="preserve">ou must select from all </w:t>
      </w:r>
      <w:r w:rsidRPr="007D7676">
        <w:rPr>
          <w:rFonts w:asciiTheme="minorHAnsi" w:hAnsiTheme="minorHAnsi" w:cstheme="minorHAnsi"/>
          <w:b/>
          <w:color w:val="auto"/>
          <w:sz w:val="20"/>
          <w:szCs w:val="20"/>
        </w:rPr>
        <w:t>48</w:t>
      </w:r>
      <w:r w:rsidRPr="007D7676">
        <w:rPr>
          <w:rFonts w:asciiTheme="minorHAnsi" w:hAnsiTheme="minorHAnsi" w:cstheme="minorHAnsi"/>
          <w:color w:val="auto"/>
          <w:sz w:val="20"/>
          <w:szCs w:val="20"/>
        </w:rPr>
        <w:t xml:space="preserve"> posts preferences in </w:t>
      </w:r>
      <w:r>
        <w:rPr>
          <w:rFonts w:asciiTheme="minorHAnsi" w:hAnsiTheme="minorHAnsi" w:cstheme="minorHAnsi"/>
          <w:color w:val="auto"/>
          <w:sz w:val="20"/>
          <w:szCs w:val="20"/>
        </w:rPr>
        <w:t>when invited to do so</w:t>
      </w:r>
      <w:r w:rsidRPr="007D7676">
        <w:rPr>
          <w:rFonts w:asciiTheme="minorHAnsi" w:hAnsiTheme="minorHAnsi" w:cstheme="minorHAnsi"/>
          <w:color w:val="auto"/>
          <w:sz w:val="20"/>
          <w:szCs w:val="20"/>
        </w:rPr>
        <w:t xml:space="preserve"> and indicate a post preference (e.g., Academic 012). If you do not list all </w:t>
      </w:r>
      <w:r w:rsidRPr="007D7676">
        <w:rPr>
          <w:rFonts w:asciiTheme="minorHAnsi" w:hAnsiTheme="minorHAnsi" w:cstheme="minorHAnsi"/>
          <w:b/>
          <w:color w:val="auto"/>
          <w:sz w:val="20"/>
          <w:szCs w:val="20"/>
        </w:rPr>
        <w:t>48</w:t>
      </w:r>
      <w:r w:rsidRPr="007D7676">
        <w:rPr>
          <w:rFonts w:asciiTheme="minorHAnsi" w:hAnsiTheme="minorHAnsi" w:cstheme="minorHAnsi"/>
          <w:color w:val="auto"/>
          <w:sz w:val="20"/>
          <w:szCs w:val="20"/>
        </w:rPr>
        <w:t xml:space="preserve"> posts </w:t>
      </w:r>
      <w:r w:rsidRPr="007D7676">
        <w:rPr>
          <w:rFonts w:asciiTheme="minorHAnsi" w:hAnsiTheme="minorHAnsi" w:cstheme="minorHAnsi"/>
          <w:sz w:val="20"/>
          <w:szCs w:val="20"/>
        </w:rPr>
        <w:t>but are successful at interview, you may not receive an offer if your preferred posts have already been allocated.</w:t>
      </w:r>
    </w:p>
    <w:p w14:paraId="2FDE27BA" w14:textId="77777777" w:rsidR="000F4BAD" w:rsidRPr="007D7676" w:rsidRDefault="000F4BAD" w:rsidP="000F4BAD">
      <w:pPr>
        <w:pStyle w:val="Default"/>
        <w:rPr>
          <w:rFonts w:asciiTheme="minorHAnsi" w:hAnsiTheme="minorHAnsi" w:cstheme="minorHAnsi"/>
          <w:sz w:val="20"/>
          <w:szCs w:val="20"/>
        </w:rPr>
      </w:pPr>
    </w:p>
    <w:p w14:paraId="78A6CA42" w14:textId="77777777" w:rsidR="000F4BAD" w:rsidRDefault="000F4BAD" w:rsidP="000F4BAD">
      <w:pPr>
        <w:pStyle w:val="Default"/>
        <w:rPr>
          <w:rFonts w:asciiTheme="minorHAnsi" w:hAnsiTheme="minorHAnsi" w:cstheme="minorHAnsi"/>
          <w:sz w:val="20"/>
          <w:szCs w:val="20"/>
        </w:rPr>
      </w:pPr>
      <w:r w:rsidRPr="007D7676">
        <w:rPr>
          <w:rFonts w:asciiTheme="minorHAnsi" w:hAnsiTheme="minorHAnsi" w:cstheme="minorHAnsi"/>
          <w:sz w:val="20"/>
          <w:szCs w:val="20"/>
        </w:rPr>
        <w:t xml:space="preserve">You must then select from the </w:t>
      </w:r>
      <w:r w:rsidRPr="007D7676">
        <w:rPr>
          <w:rFonts w:asciiTheme="minorHAnsi" w:hAnsiTheme="minorHAnsi" w:cstheme="minorHAnsi"/>
          <w:b/>
          <w:sz w:val="20"/>
          <w:szCs w:val="20"/>
        </w:rPr>
        <w:t>6</w:t>
      </w:r>
      <w:r w:rsidRPr="007D7676">
        <w:rPr>
          <w:rFonts w:asciiTheme="minorHAnsi" w:hAnsiTheme="minorHAnsi" w:cstheme="minorHAnsi"/>
          <w:sz w:val="20"/>
          <w:szCs w:val="20"/>
        </w:rPr>
        <w:t xml:space="preserve"> networks. </w:t>
      </w:r>
      <w:r w:rsidRPr="007D7676">
        <w:rPr>
          <w:rFonts w:asciiTheme="minorHAnsi" w:hAnsiTheme="minorHAnsi" w:cstheme="minorHAnsi"/>
          <w:color w:val="auto"/>
          <w:sz w:val="20"/>
          <w:szCs w:val="20"/>
        </w:rPr>
        <w:t xml:space="preserve">If you do not list all </w:t>
      </w:r>
      <w:r w:rsidRPr="007D7676">
        <w:rPr>
          <w:rFonts w:asciiTheme="minorHAnsi" w:hAnsiTheme="minorHAnsi" w:cstheme="minorHAnsi"/>
          <w:b/>
          <w:color w:val="auto"/>
          <w:sz w:val="20"/>
          <w:szCs w:val="20"/>
        </w:rPr>
        <w:t>6</w:t>
      </w:r>
      <w:r w:rsidRPr="007D7676">
        <w:rPr>
          <w:rFonts w:asciiTheme="minorHAnsi" w:hAnsiTheme="minorHAnsi" w:cstheme="minorHAnsi"/>
          <w:color w:val="auto"/>
          <w:sz w:val="20"/>
          <w:szCs w:val="20"/>
        </w:rPr>
        <w:t xml:space="preserve"> networks </w:t>
      </w:r>
      <w:r w:rsidRPr="007D7676">
        <w:rPr>
          <w:rFonts w:asciiTheme="minorHAnsi" w:hAnsiTheme="minorHAnsi" w:cstheme="minorHAnsi"/>
          <w:sz w:val="20"/>
          <w:szCs w:val="20"/>
        </w:rPr>
        <w:t>but are successful at interview, you may not receive an offer if posts in your preferred networks have already been allocated.</w:t>
      </w:r>
    </w:p>
    <w:p w14:paraId="31AA2EF4" w14:textId="77777777" w:rsidR="000F4BAD" w:rsidRDefault="000F4BAD" w:rsidP="000F4BAD">
      <w:pPr>
        <w:pStyle w:val="Default"/>
        <w:rPr>
          <w:rFonts w:asciiTheme="minorHAnsi" w:hAnsiTheme="minorHAnsi" w:cstheme="minorHAnsi"/>
          <w:sz w:val="20"/>
          <w:szCs w:val="20"/>
        </w:rPr>
      </w:pPr>
    </w:p>
    <w:p w14:paraId="68D80C8C" w14:textId="77777777" w:rsidR="000F4BAD" w:rsidRPr="001F05C1" w:rsidRDefault="000F4BAD" w:rsidP="000F4BAD">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How are Academic Intern Track Posts allocated?</w:t>
      </w:r>
    </w:p>
    <w:p w14:paraId="436642C2" w14:textId="77777777" w:rsidR="000F4BAD" w:rsidRPr="00F071BE" w:rsidRDefault="000F4BAD" w:rsidP="000F4BAD">
      <w:pPr>
        <w:pStyle w:val="Default"/>
        <w:rPr>
          <w:rFonts w:ascii="Calibri" w:hAnsi="Calibri" w:cs="Calibri"/>
          <w:sz w:val="22"/>
          <w:szCs w:val="22"/>
        </w:rPr>
      </w:pPr>
      <w:r w:rsidRPr="00F071BE">
        <w:rPr>
          <w:rFonts w:ascii="Calibri" w:hAnsi="Calibri" w:cs="Calibri"/>
          <w:sz w:val="22"/>
          <w:szCs w:val="22"/>
        </w:rPr>
        <w:t>If you are shortlisted by the Academic Intern Track Recruitment Team, you will be contacted by them and invited to attend for an interview. If you are successful at interview, you will be ranked in order of merit based on a number of factors, including:</w:t>
      </w:r>
    </w:p>
    <w:p w14:paraId="451BD588" w14:textId="77777777" w:rsidR="000F4BAD" w:rsidRPr="00F071BE" w:rsidRDefault="000F4BAD" w:rsidP="000F4BAD">
      <w:pPr>
        <w:pStyle w:val="Default"/>
        <w:rPr>
          <w:rFonts w:ascii="Calibri" w:hAnsi="Calibri" w:cs="Calibri"/>
          <w:sz w:val="22"/>
          <w:szCs w:val="22"/>
        </w:rPr>
      </w:pPr>
    </w:p>
    <w:p w14:paraId="57DBA011" w14:textId="77777777" w:rsidR="000F4BAD" w:rsidRPr="00F071BE" w:rsidRDefault="000F4BAD" w:rsidP="000F4BAD">
      <w:pPr>
        <w:pStyle w:val="Default"/>
        <w:numPr>
          <w:ilvl w:val="0"/>
          <w:numId w:val="4"/>
        </w:numPr>
        <w:rPr>
          <w:rFonts w:ascii="Calibri" w:hAnsi="Calibri" w:cs="Calibri"/>
          <w:sz w:val="22"/>
          <w:szCs w:val="22"/>
        </w:rPr>
      </w:pPr>
      <w:r w:rsidRPr="00F071BE">
        <w:rPr>
          <w:rFonts w:ascii="Calibri" w:hAnsi="Calibri" w:cs="Calibri"/>
          <w:sz w:val="22"/>
          <w:szCs w:val="22"/>
        </w:rPr>
        <w:t>Whether you are a CAO entry student / non-CAO entry student to Medical School, as this will affect the order in which your application is considered in this allocation process</w:t>
      </w:r>
    </w:p>
    <w:p w14:paraId="1F9887F7" w14:textId="77777777" w:rsidR="000F4BAD" w:rsidRPr="00F071BE" w:rsidRDefault="000F4BAD" w:rsidP="000F4BAD">
      <w:pPr>
        <w:pStyle w:val="Default"/>
        <w:numPr>
          <w:ilvl w:val="0"/>
          <w:numId w:val="4"/>
        </w:numPr>
        <w:rPr>
          <w:rFonts w:ascii="Calibri" w:hAnsi="Calibri" w:cs="Calibri"/>
          <w:sz w:val="22"/>
          <w:szCs w:val="22"/>
        </w:rPr>
      </w:pPr>
      <w:r w:rsidRPr="00F071BE">
        <w:rPr>
          <w:rFonts w:ascii="Calibri" w:hAnsi="Calibri" w:cs="Calibri"/>
          <w:sz w:val="22"/>
          <w:szCs w:val="22"/>
          <w:lang w:val="en-GB"/>
        </w:rPr>
        <w:t xml:space="preserve">Whether you are an EEA national / non-EEA national who </w:t>
      </w:r>
      <w:r w:rsidRPr="00F071BE">
        <w:rPr>
          <w:rFonts w:ascii="Calibri" w:hAnsi="Calibri" w:cs="Calibri"/>
          <w:sz w:val="22"/>
          <w:szCs w:val="22"/>
          <w:u w:val="single"/>
          <w:lang w:val="en-GB"/>
        </w:rPr>
        <w:t>does not</w:t>
      </w:r>
      <w:r w:rsidRPr="00F071BE">
        <w:rPr>
          <w:rFonts w:ascii="Calibri" w:hAnsi="Calibri" w:cs="Calibri"/>
          <w:sz w:val="22"/>
          <w:szCs w:val="22"/>
          <w:lang w:val="en-GB"/>
        </w:rPr>
        <w:t xml:space="preserve"> require an employment permit to work in Ireland / non-EEA national requiring an employment permit to work in Ireland, </w:t>
      </w:r>
      <w:r w:rsidRPr="00F071BE">
        <w:rPr>
          <w:rFonts w:ascii="Calibri" w:hAnsi="Calibri" w:cs="Calibri"/>
          <w:sz w:val="22"/>
          <w:szCs w:val="22"/>
        </w:rPr>
        <w:t>as this will affect the order in which your application is considered in this allocation process</w:t>
      </w:r>
    </w:p>
    <w:p w14:paraId="39A4D5C3" w14:textId="77777777" w:rsidR="000F4BAD" w:rsidRPr="00F071BE" w:rsidRDefault="000F4BAD" w:rsidP="000F4BAD">
      <w:pPr>
        <w:pStyle w:val="ListParagraph"/>
        <w:widowControl w:val="0"/>
        <w:numPr>
          <w:ilvl w:val="0"/>
          <w:numId w:val="4"/>
        </w:numPr>
        <w:tabs>
          <w:tab w:val="left" w:pos="840"/>
        </w:tabs>
        <w:spacing w:before="11" w:after="0" w:line="240" w:lineRule="auto"/>
        <w:ind w:right="196"/>
        <w:jc w:val="both"/>
        <w:rPr>
          <w:rFonts w:cstheme="minorHAnsi"/>
        </w:rPr>
      </w:pPr>
      <w:r w:rsidRPr="00F071BE">
        <w:rPr>
          <w:rFonts w:eastAsia="Arial" w:cstheme="minorHAnsi"/>
        </w:rPr>
        <w:t>Non-EEA</w:t>
      </w:r>
      <w:r w:rsidRPr="00F071BE">
        <w:rPr>
          <w:rFonts w:eastAsia="Arial" w:cstheme="minorHAnsi"/>
          <w:spacing w:val="-4"/>
        </w:rPr>
        <w:t xml:space="preserve"> </w:t>
      </w:r>
      <w:r w:rsidRPr="00F071BE">
        <w:rPr>
          <w:rFonts w:eastAsia="Arial" w:cstheme="minorHAnsi"/>
          <w:spacing w:val="2"/>
        </w:rPr>
        <w:t>n</w:t>
      </w:r>
      <w:r w:rsidRPr="00F071BE">
        <w:rPr>
          <w:rFonts w:eastAsia="Arial" w:cstheme="minorHAnsi"/>
        </w:rPr>
        <w:t>at</w:t>
      </w:r>
      <w:r w:rsidRPr="00F071BE">
        <w:rPr>
          <w:rFonts w:eastAsia="Arial" w:cstheme="minorHAnsi"/>
          <w:spacing w:val="1"/>
        </w:rPr>
        <w:t>i</w:t>
      </w:r>
      <w:r w:rsidRPr="00F071BE">
        <w:rPr>
          <w:rFonts w:eastAsia="Arial" w:cstheme="minorHAnsi"/>
        </w:rPr>
        <w:t>o</w:t>
      </w:r>
      <w:r w:rsidRPr="00F071BE">
        <w:rPr>
          <w:rFonts w:eastAsia="Arial" w:cstheme="minorHAnsi"/>
          <w:spacing w:val="-1"/>
        </w:rPr>
        <w:t>n</w:t>
      </w:r>
      <w:r w:rsidRPr="00F071BE">
        <w:rPr>
          <w:rFonts w:eastAsia="Arial" w:cstheme="minorHAnsi"/>
          <w:spacing w:val="2"/>
        </w:rPr>
        <w:t>a</w:t>
      </w:r>
      <w:r w:rsidRPr="00F071BE">
        <w:rPr>
          <w:rFonts w:eastAsia="Arial" w:cstheme="minorHAnsi"/>
          <w:spacing w:val="-1"/>
        </w:rPr>
        <w:t>l</w:t>
      </w:r>
      <w:r w:rsidRPr="00F071BE">
        <w:rPr>
          <w:rFonts w:eastAsia="Arial" w:cstheme="minorHAnsi"/>
        </w:rPr>
        <w:t>s</w:t>
      </w:r>
      <w:r w:rsidRPr="00F071BE">
        <w:rPr>
          <w:rFonts w:eastAsia="Arial" w:cstheme="minorHAnsi"/>
          <w:spacing w:val="-4"/>
        </w:rPr>
        <w:t xml:space="preserve"> </w:t>
      </w:r>
      <w:r w:rsidRPr="00F071BE">
        <w:rPr>
          <w:rFonts w:eastAsia="Arial" w:cstheme="minorHAnsi"/>
          <w:spacing w:val="-2"/>
        </w:rPr>
        <w:t>w</w:t>
      </w:r>
      <w:r w:rsidRPr="00F071BE">
        <w:rPr>
          <w:rFonts w:eastAsia="Arial" w:cstheme="minorHAnsi"/>
          <w:spacing w:val="2"/>
        </w:rPr>
        <w:t>h</w:t>
      </w:r>
      <w:r w:rsidRPr="00F071BE">
        <w:rPr>
          <w:rFonts w:eastAsia="Arial" w:cstheme="minorHAnsi"/>
        </w:rPr>
        <w:t>o</w:t>
      </w:r>
      <w:r w:rsidRPr="00F071BE">
        <w:rPr>
          <w:rFonts w:eastAsia="Arial" w:cstheme="minorHAnsi"/>
          <w:spacing w:val="-4"/>
        </w:rPr>
        <w:t xml:space="preserve"> </w:t>
      </w:r>
      <w:r w:rsidRPr="00F071BE">
        <w:rPr>
          <w:rFonts w:eastAsia="Arial" w:cstheme="minorHAnsi"/>
          <w:spacing w:val="2"/>
        </w:rPr>
        <w:t>have</w:t>
      </w:r>
      <w:r w:rsidRPr="00F071BE">
        <w:rPr>
          <w:rFonts w:eastAsia="Arial" w:cstheme="minorHAnsi"/>
          <w:spacing w:val="-1"/>
        </w:rPr>
        <w:t xml:space="preserve"> </w:t>
      </w:r>
      <w:r w:rsidRPr="00F071BE">
        <w:rPr>
          <w:rFonts w:eastAsia="Arial" w:cstheme="minorHAnsi"/>
        </w:rPr>
        <w:t>n</w:t>
      </w:r>
      <w:r w:rsidRPr="00F071BE">
        <w:rPr>
          <w:rFonts w:eastAsia="Arial" w:cstheme="minorHAnsi"/>
          <w:spacing w:val="-1"/>
        </w:rPr>
        <w:t>o</w:t>
      </w:r>
      <w:r w:rsidRPr="00F071BE">
        <w:rPr>
          <w:rFonts w:eastAsia="Arial" w:cstheme="minorHAnsi"/>
        </w:rPr>
        <w:t>t</w:t>
      </w:r>
      <w:r w:rsidRPr="00F071BE">
        <w:rPr>
          <w:rFonts w:eastAsia="Arial" w:cstheme="minorHAnsi"/>
          <w:spacing w:val="-3"/>
        </w:rPr>
        <w:t xml:space="preserve"> </w:t>
      </w:r>
      <w:r w:rsidRPr="00F071BE">
        <w:rPr>
          <w:rFonts w:eastAsia="Arial" w:cstheme="minorHAnsi"/>
          <w:spacing w:val="1"/>
        </w:rPr>
        <w:t>s</w:t>
      </w:r>
      <w:r w:rsidRPr="00F071BE">
        <w:rPr>
          <w:rFonts w:eastAsia="Arial" w:cstheme="minorHAnsi"/>
          <w:spacing w:val="2"/>
        </w:rPr>
        <w:t>u</w:t>
      </w:r>
      <w:r w:rsidRPr="00F071BE">
        <w:rPr>
          <w:rFonts w:eastAsia="Arial" w:cstheme="minorHAnsi"/>
        </w:rPr>
        <w:t>b</w:t>
      </w:r>
      <w:r w:rsidRPr="00F071BE">
        <w:rPr>
          <w:rFonts w:eastAsia="Arial" w:cstheme="minorHAnsi"/>
          <w:spacing w:val="4"/>
        </w:rPr>
        <w:t>m</w:t>
      </w:r>
      <w:r w:rsidRPr="00F071BE">
        <w:rPr>
          <w:rFonts w:eastAsia="Arial" w:cstheme="minorHAnsi"/>
          <w:spacing w:val="-1"/>
        </w:rPr>
        <w:t>i</w:t>
      </w:r>
      <w:r w:rsidRPr="00F071BE">
        <w:rPr>
          <w:rFonts w:eastAsia="Arial" w:cstheme="minorHAnsi"/>
        </w:rPr>
        <w:t>tted</w:t>
      </w:r>
      <w:r w:rsidRPr="00F071BE">
        <w:rPr>
          <w:rFonts w:eastAsia="Arial" w:cstheme="minorHAnsi"/>
          <w:spacing w:val="-6"/>
        </w:rPr>
        <w:t xml:space="preserve"> </w:t>
      </w:r>
      <w:r w:rsidRPr="00F071BE">
        <w:rPr>
          <w:rFonts w:eastAsia="Arial" w:cstheme="minorHAnsi"/>
          <w:spacing w:val="-1"/>
        </w:rPr>
        <w:t>ev</w:t>
      </w:r>
      <w:r w:rsidRPr="00F071BE">
        <w:rPr>
          <w:rFonts w:eastAsia="Arial" w:cstheme="minorHAnsi"/>
          <w:spacing w:val="1"/>
        </w:rPr>
        <w:t>i</w:t>
      </w:r>
      <w:r w:rsidRPr="00F071BE">
        <w:rPr>
          <w:rFonts w:eastAsia="Arial" w:cstheme="minorHAnsi"/>
        </w:rPr>
        <w:t>d</w:t>
      </w:r>
      <w:r w:rsidRPr="00F071BE">
        <w:rPr>
          <w:rFonts w:eastAsia="Arial" w:cstheme="minorHAnsi"/>
          <w:spacing w:val="-1"/>
        </w:rPr>
        <w:t>e</w:t>
      </w:r>
      <w:r w:rsidRPr="00F071BE">
        <w:rPr>
          <w:rFonts w:eastAsia="Arial" w:cstheme="minorHAnsi"/>
        </w:rPr>
        <w:t>n</w:t>
      </w:r>
      <w:r w:rsidRPr="00F071BE">
        <w:rPr>
          <w:rFonts w:eastAsia="Arial" w:cstheme="minorHAnsi"/>
          <w:spacing w:val="2"/>
        </w:rPr>
        <w:t>c</w:t>
      </w:r>
      <w:r w:rsidRPr="00F071BE">
        <w:rPr>
          <w:rFonts w:eastAsia="Arial" w:cstheme="minorHAnsi"/>
        </w:rPr>
        <w:t>e</w:t>
      </w:r>
      <w:r w:rsidRPr="00F071BE">
        <w:rPr>
          <w:rFonts w:eastAsia="Arial" w:cstheme="minorHAnsi"/>
          <w:spacing w:val="-6"/>
        </w:rPr>
        <w:t xml:space="preserve"> </w:t>
      </w:r>
      <w:r w:rsidRPr="00F071BE">
        <w:rPr>
          <w:rFonts w:eastAsia="Arial" w:cstheme="minorHAnsi"/>
        </w:rPr>
        <w:t>of</w:t>
      </w:r>
      <w:r w:rsidRPr="00F071BE">
        <w:rPr>
          <w:rFonts w:eastAsia="Arial" w:cstheme="minorHAnsi"/>
          <w:spacing w:val="-1"/>
        </w:rPr>
        <w:t xml:space="preserve"> </w:t>
      </w:r>
      <w:r w:rsidRPr="00F071BE">
        <w:rPr>
          <w:rFonts w:eastAsia="Arial" w:cstheme="minorHAnsi"/>
        </w:rPr>
        <w:t>p</w:t>
      </w:r>
      <w:r w:rsidRPr="00F071BE">
        <w:rPr>
          <w:rFonts w:eastAsia="Arial" w:cstheme="minorHAnsi"/>
          <w:spacing w:val="-1"/>
        </w:rPr>
        <w:t>e</w:t>
      </w:r>
      <w:r w:rsidRPr="00F071BE">
        <w:rPr>
          <w:rFonts w:eastAsia="Arial" w:cstheme="minorHAnsi"/>
          <w:spacing w:val="3"/>
        </w:rPr>
        <w:t>r</w:t>
      </w:r>
      <w:r w:rsidRPr="00F071BE">
        <w:rPr>
          <w:rFonts w:eastAsia="Arial" w:cstheme="minorHAnsi"/>
          <w:spacing w:val="4"/>
        </w:rPr>
        <w:t>m</w:t>
      </w:r>
      <w:r w:rsidRPr="00F071BE">
        <w:rPr>
          <w:rFonts w:eastAsia="Arial" w:cstheme="minorHAnsi"/>
          <w:spacing w:val="-1"/>
        </w:rPr>
        <w:t>is</w:t>
      </w:r>
      <w:r w:rsidRPr="00F071BE">
        <w:rPr>
          <w:rFonts w:eastAsia="Arial" w:cstheme="minorHAnsi"/>
          <w:spacing w:val="1"/>
        </w:rPr>
        <w:t>s</w:t>
      </w:r>
      <w:r w:rsidRPr="00F071BE">
        <w:rPr>
          <w:rFonts w:eastAsia="Arial" w:cstheme="minorHAnsi"/>
          <w:spacing w:val="-1"/>
        </w:rPr>
        <w:t>i</w:t>
      </w:r>
      <w:r w:rsidRPr="00F071BE">
        <w:rPr>
          <w:rFonts w:eastAsia="Arial" w:cstheme="minorHAnsi"/>
        </w:rPr>
        <w:t>on</w:t>
      </w:r>
      <w:r w:rsidRPr="00F071BE">
        <w:rPr>
          <w:rFonts w:eastAsia="Arial" w:cstheme="minorHAnsi"/>
          <w:spacing w:val="-11"/>
        </w:rPr>
        <w:t xml:space="preserve"> </w:t>
      </w:r>
      <w:r w:rsidRPr="00F071BE">
        <w:rPr>
          <w:rFonts w:eastAsia="Arial" w:cstheme="minorHAnsi"/>
        </w:rPr>
        <w:t>to</w:t>
      </w:r>
      <w:r w:rsidRPr="00F071BE">
        <w:rPr>
          <w:rFonts w:eastAsia="Arial" w:cstheme="minorHAnsi"/>
          <w:spacing w:val="-1"/>
        </w:rPr>
        <w:t xml:space="preserve"> </w:t>
      </w:r>
      <w:r w:rsidRPr="00F071BE">
        <w:rPr>
          <w:rFonts w:eastAsia="Arial" w:cstheme="minorHAnsi"/>
        </w:rPr>
        <w:t>work</w:t>
      </w:r>
      <w:r w:rsidRPr="00F071BE">
        <w:rPr>
          <w:rFonts w:eastAsia="Arial" w:cstheme="minorHAnsi"/>
          <w:spacing w:val="-1"/>
        </w:rPr>
        <w:t xml:space="preserve"> i</w:t>
      </w:r>
      <w:r w:rsidRPr="00F071BE">
        <w:rPr>
          <w:rFonts w:eastAsia="Arial" w:cstheme="minorHAnsi"/>
        </w:rPr>
        <w:t>n</w:t>
      </w:r>
      <w:r w:rsidRPr="00F071BE">
        <w:rPr>
          <w:rFonts w:eastAsia="Arial" w:cstheme="minorHAnsi"/>
          <w:spacing w:val="-2"/>
        </w:rPr>
        <w:t xml:space="preserve"> </w:t>
      </w:r>
      <w:r w:rsidRPr="00F071BE">
        <w:rPr>
          <w:rFonts w:eastAsia="Arial" w:cstheme="minorHAnsi"/>
          <w:spacing w:val="-1"/>
        </w:rPr>
        <w:t>t</w:t>
      </w:r>
      <w:r w:rsidRPr="00F071BE">
        <w:rPr>
          <w:rFonts w:eastAsia="Arial" w:cstheme="minorHAnsi"/>
        </w:rPr>
        <w:t>he</w:t>
      </w:r>
      <w:r w:rsidRPr="00F071BE">
        <w:rPr>
          <w:rFonts w:eastAsia="Arial" w:cstheme="minorHAnsi"/>
          <w:spacing w:val="-2"/>
        </w:rPr>
        <w:t xml:space="preserve"> </w:t>
      </w:r>
      <w:r w:rsidRPr="00F071BE">
        <w:rPr>
          <w:rFonts w:eastAsia="Arial" w:cstheme="minorHAnsi"/>
          <w:spacing w:val="2"/>
        </w:rPr>
        <w:t>St</w:t>
      </w:r>
      <w:r w:rsidRPr="00F071BE">
        <w:rPr>
          <w:rFonts w:eastAsia="Arial" w:cstheme="minorHAnsi"/>
        </w:rPr>
        <w:t>ate w</w:t>
      </w:r>
      <w:r w:rsidRPr="00F071BE">
        <w:rPr>
          <w:rFonts w:eastAsia="Arial" w:cstheme="minorHAnsi"/>
          <w:spacing w:val="-1"/>
        </w:rPr>
        <w:t>i</w:t>
      </w:r>
      <w:r w:rsidRPr="00F071BE">
        <w:rPr>
          <w:rFonts w:eastAsia="Arial" w:cstheme="minorHAnsi"/>
        </w:rPr>
        <w:t>th</w:t>
      </w:r>
      <w:r w:rsidRPr="00F071BE">
        <w:rPr>
          <w:rFonts w:eastAsia="Arial" w:cstheme="minorHAnsi"/>
          <w:spacing w:val="-3"/>
        </w:rPr>
        <w:t xml:space="preserve"> </w:t>
      </w:r>
      <w:r w:rsidRPr="00F071BE">
        <w:rPr>
          <w:rFonts w:eastAsia="Arial" w:cstheme="minorHAnsi"/>
        </w:rPr>
        <w:t>th</w:t>
      </w:r>
      <w:r w:rsidRPr="00F071BE">
        <w:rPr>
          <w:rFonts w:eastAsia="Arial" w:cstheme="minorHAnsi"/>
          <w:spacing w:val="1"/>
        </w:rPr>
        <w:t>e</w:t>
      </w:r>
      <w:r w:rsidRPr="00F071BE">
        <w:rPr>
          <w:rFonts w:eastAsia="Arial" w:cstheme="minorHAnsi"/>
          <w:spacing w:val="-1"/>
        </w:rPr>
        <w:t>i</w:t>
      </w:r>
      <w:r w:rsidRPr="00F071BE">
        <w:rPr>
          <w:rFonts w:eastAsia="Arial" w:cstheme="minorHAnsi"/>
        </w:rPr>
        <w:t>r</w:t>
      </w:r>
      <w:r w:rsidRPr="00F071BE">
        <w:rPr>
          <w:rFonts w:eastAsia="Arial" w:cstheme="minorHAnsi"/>
          <w:spacing w:val="-4"/>
        </w:rPr>
        <w:t xml:space="preserve"> </w:t>
      </w:r>
      <w:r w:rsidRPr="00F071BE">
        <w:rPr>
          <w:rFonts w:eastAsia="Arial" w:cstheme="minorHAnsi"/>
          <w:spacing w:val="2"/>
        </w:rPr>
        <w:t>a</w:t>
      </w:r>
      <w:r w:rsidRPr="00F071BE">
        <w:rPr>
          <w:rFonts w:eastAsia="Arial" w:cstheme="minorHAnsi"/>
        </w:rPr>
        <w:t>p</w:t>
      </w:r>
      <w:r w:rsidRPr="00F071BE">
        <w:rPr>
          <w:rFonts w:eastAsia="Arial" w:cstheme="minorHAnsi"/>
          <w:spacing w:val="1"/>
        </w:rPr>
        <w:t>p</w:t>
      </w:r>
      <w:r w:rsidRPr="00F071BE">
        <w:rPr>
          <w:rFonts w:eastAsia="Arial" w:cstheme="minorHAnsi"/>
          <w:spacing w:val="-1"/>
        </w:rPr>
        <w:t>li</w:t>
      </w:r>
      <w:r w:rsidRPr="00F071BE">
        <w:rPr>
          <w:rFonts w:eastAsia="Arial" w:cstheme="minorHAnsi"/>
          <w:spacing w:val="1"/>
        </w:rPr>
        <w:t>c</w:t>
      </w:r>
      <w:r w:rsidRPr="00F071BE">
        <w:rPr>
          <w:rFonts w:eastAsia="Arial" w:cstheme="minorHAnsi"/>
        </w:rPr>
        <w:t>a</w:t>
      </w:r>
      <w:r w:rsidRPr="00F071BE">
        <w:rPr>
          <w:rFonts w:eastAsia="Arial" w:cstheme="minorHAnsi"/>
          <w:spacing w:val="2"/>
        </w:rPr>
        <w:t>t</w:t>
      </w:r>
      <w:r w:rsidRPr="00F071BE">
        <w:rPr>
          <w:rFonts w:eastAsia="Arial" w:cstheme="minorHAnsi"/>
          <w:spacing w:val="-1"/>
        </w:rPr>
        <w:t>i</w:t>
      </w:r>
      <w:r w:rsidRPr="00F071BE">
        <w:rPr>
          <w:rFonts w:eastAsia="Arial" w:cstheme="minorHAnsi"/>
          <w:spacing w:val="2"/>
        </w:rPr>
        <w:t>o</w:t>
      </w:r>
      <w:r w:rsidRPr="00F071BE">
        <w:rPr>
          <w:rFonts w:eastAsia="Arial" w:cstheme="minorHAnsi"/>
        </w:rPr>
        <w:t>n but have permission to study a full-time course on the official Interim List of Eligible Programmes (ILEP) for a specified period in Ireland (i.e. are in possession of a Stamp 2 IRP) will be ranked above those who do not have permission to study a full-time course on the official Interim List of Eligible Programmes (ILEP) for a specified period in Ireland.</w:t>
      </w:r>
    </w:p>
    <w:p w14:paraId="03A97B2D" w14:textId="77777777" w:rsidR="000F4BAD" w:rsidRPr="00F071BE" w:rsidRDefault="000F4BAD" w:rsidP="000F4BAD">
      <w:pPr>
        <w:pStyle w:val="Default"/>
        <w:numPr>
          <w:ilvl w:val="0"/>
          <w:numId w:val="4"/>
        </w:numPr>
        <w:rPr>
          <w:rFonts w:ascii="Calibri" w:hAnsi="Calibri" w:cs="Calibri"/>
          <w:color w:val="auto"/>
          <w:sz w:val="22"/>
          <w:szCs w:val="22"/>
        </w:rPr>
      </w:pPr>
      <w:r w:rsidRPr="00F071BE">
        <w:rPr>
          <w:rFonts w:ascii="Calibri" w:hAnsi="Calibri" w:cs="Calibri"/>
          <w:color w:val="auto"/>
          <w:sz w:val="22"/>
          <w:szCs w:val="22"/>
        </w:rPr>
        <w:t>The number of Academic Intern Track posts available.</w:t>
      </w:r>
    </w:p>
    <w:p w14:paraId="13E70921" w14:textId="77777777" w:rsidR="006B3762" w:rsidRPr="0086359E" w:rsidRDefault="006B3762" w:rsidP="00211A39">
      <w:pPr>
        <w:pStyle w:val="Default"/>
        <w:rPr>
          <w:rFonts w:asciiTheme="minorHAnsi" w:hAnsiTheme="minorHAnsi" w:cstheme="minorHAnsi"/>
          <w:sz w:val="22"/>
          <w:szCs w:val="22"/>
        </w:rPr>
      </w:pPr>
    </w:p>
    <w:p w14:paraId="3D52E6FB" w14:textId="77777777" w:rsidR="006B3762" w:rsidRDefault="006B3762" w:rsidP="00211A39">
      <w:pPr>
        <w:pStyle w:val="Default"/>
        <w:rPr>
          <w:rFonts w:asciiTheme="minorHAnsi" w:hAnsiTheme="minorHAnsi" w:cstheme="minorHAnsi"/>
          <w:color w:val="FF0000"/>
          <w:sz w:val="22"/>
          <w:szCs w:val="22"/>
        </w:rPr>
      </w:pPr>
      <w:r w:rsidRPr="0086359E">
        <w:rPr>
          <w:rFonts w:asciiTheme="minorHAnsi" w:hAnsiTheme="minorHAnsi" w:cstheme="minorHAnsi"/>
          <w:sz w:val="22"/>
          <w:szCs w:val="22"/>
        </w:rPr>
        <w:t xml:space="preserve">In practice, this means that applicants for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posts who accepted a place in an Irish medical school through a CAO offer will be allocated to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posts ahead of applicants who accepted an Irish medical school place directly from the medical school, and</w:t>
      </w:r>
      <w:r>
        <w:rPr>
          <w:rFonts w:asciiTheme="minorHAnsi" w:hAnsiTheme="minorHAnsi" w:cstheme="minorHAnsi"/>
          <w:sz w:val="22"/>
          <w:szCs w:val="22"/>
        </w:rPr>
        <w:t>,</w:t>
      </w:r>
      <w:r w:rsidRPr="0086359E">
        <w:rPr>
          <w:rFonts w:asciiTheme="minorHAnsi" w:hAnsiTheme="minorHAnsi" w:cstheme="minorHAnsi"/>
          <w:sz w:val="22"/>
          <w:szCs w:val="22"/>
        </w:rPr>
        <w:t xml:space="preserve"> applicants who will not require a permit to work in Ireland will be allocated to posts ahead of applicants who will require a permit to work in Ireland.  Applicants from Non Irish Medical Schools may express an interest in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Posts. </w:t>
      </w:r>
    </w:p>
    <w:p w14:paraId="3073FCA2" w14:textId="77777777" w:rsidR="006B3762" w:rsidRPr="00BA2905" w:rsidRDefault="006B3762" w:rsidP="00211A39">
      <w:pPr>
        <w:pStyle w:val="Default"/>
        <w:rPr>
          <w:rFonts w:asciiTheme="minorHAnsi" w:hAnsiTheme="minorHAnsi" w:cstheme="minorHAnsi"/>
          <w:color w:val="FF0000"/>
          <w:sz w:val="22"/>
          <w:szCs w:val="22"/>
        </w:rPr>
      </w:pPr>
    </w:p>
    <w:p w14:paraId="6CAF9755" w14:textId="1B7A614C" w:rsidR="006B3762" w:rsidRPr="0086359E" w:rsidRDefault="006B3762" w:rsidP="00211A39">
      <w:pPr>
        <w:pStyle w:val="Default"/>
        <w:rPr>
          <w:rFonts w:asciiTheme="minorHAnsi" w:hAnsiTheme="minorHAnsi" w:cstheme="minorHAnsi"/>
          <w:color w:val="FF0000"/>
          <w:sz w:val="22"/>
          <w:szCs w:val="22"/>
        </w:rPr>
      </w:pPr>
      <w:r w:rsidRPr="0086359E">
        <w:rPr>
          <w:rFonts w:asciiTheme="minorHAnsi" w:hAnsiTheme="minorHAnsi" w:cstheme="minorHAnsi"/>
          <w:sz w:val="22"/>
          <w:szCs w:val="22"/>
        </w:rPr>
        <w:t xml:space="preserve">If successful, you will receive a </w:t>
      </w:r>
      <w:r w:rsidRPr="0086359E">
        <w:rPr>
          <w:rFonts w:asciiTheme="minorHAnsi" w:hAnsiTheme="minorHAnsi" w:cstheme="minorHAnsi"/>
          <w:b/>
          <w:sz w:val="22"/>
          <w:szCs w:val="22"/>
        </w:rPr>
        <w:t xml:space="preserve">conditional offer of an </w:t>
      </w:r>
      <w:r w:rsidR="007553DE" w:rsidRPr="007553DE">
        <w:rPr>
          <w:rFonts w:asciiTheme="minorHAnsi" w:hAnsiTheme="minorHAnsi" w:cstheme="minorHAnsi"/>
          <w:b/>
          <w:sz w:val="22"/>
          <w:szCs w:val="22"/>
        </w:rPr>
        <w:t xml:space="preserve">Academic Intern Track </w:t>
      </w:r>
      <w:r w:rsidRPr="0086359E">
        <w:rPr>
          <w:rFonts w:asciiTheme="minorHAnsi" w:hAnsiTheme="minorHAnsi" w:cstheme="minorHAnsi"/>
          <w:b/>
          <w:sz w:val="22"/>
          <w:szCs w:val="22"/>
        </w:rPr>
        <w:t>post</w:t>
      </w:r>
      <w:r w:rsidRPr="0086359E">
        <w:rPr>
          <w:rFonts w:asciiTheme="minorHAnsi" w:hAnsiTheme="minorHAnsi" w:cstheme="minorHAnsi"/>
          <w:sz w:val="22"/>
          <w:szCs w:val="22"/>
        </w:rPr>
        <w:t xml:space="preserve">. This offer is dependent on your eligibility after </w:t>
      </w:r>
      <w:r w:rsidR="00EE7A60">
        <w:rPr>
          <w:rFonts w:asciiTheme="minorHAnsi" w:hAnsiTheme="minorHAnsi" w:cstheme="minorHAnsi"/>
          <w:sz w:val="22"/>
          <w:szCs w:val="22"/>
        </w:rPr>
        <w:t>Post Preference Selection Stage</w:t>
      </w:r>
      <w:r w:rsidR="00EE7A60" w:rsidRPr="0086359E">
        <w:rPr>
          <w:rFonts w:asciiTheme="minorHAnsi" w:hAnsiTheme="minorHAnsi" w:cstheme="minorHAnsi"/>
          <w:sz w:val="22"/>
          <w:szCs w:val="22"/>
        </w:rPr>
        <w:t xml:space="preserve"> </w:t>
      </w:r>
      <w:r w:rsidRPr="0086359E">
        <w:rPr>
          <w:rFonts w:asciiTheme="minorHAnsi" w:hAnsiTheme="minorHAnsi" w:cstheme="minorHAnsi"/>
          <w:sz w:val="22"/>
          <w:szCs w:val="22"/>
        </w:rPr>
        <w:t xml:space="preserve">of the HSE NRS intern application process and </w:t>
      </w:r>
      <w:r w:rsidRPr="0086359E">
        <w:rPr>
          <w:rFonts w:asciiTheme="minorHAnsi" w:hAnsiTheme="minorHAnsi" w:cstheme="minorHAnsi"/>
          <w:color w:val="auto"/>
          <w:sz w:val="22"/>
          <w:szCs w:val="22"/>
        </w:rPr>
        <w:t xml:space="preserve">passing your final year exams. If allocated to an </w:t>
      </w:r>
      <w:r w:rsidR="007553DE" w:rsidRPr="007553DE">
        <w:rPr>
          <w:rFonts w:asciiTheme="minorHAnsi" w:hAnsiTheme="minorHAnsi" w:cstheme="minorHAnsi"/>
          <w:color w:val="auto"/>
          <w:sz w:val="22"/>
          <w:szCs w:val="22"/>
        </w:rPr>
        <w:t xml:space="preserve">Academic Intern Track </w:t>
      </w:r>
      <w:r w:rsidRPr="0086359E">
        <w:rPr>
          <w:rFonts w:asciiTheme="minorHAnsi" w:hAnsiTheme="minorHAnsi" w:cstheme="minorHAnsi"/>
          <w:color w:val="auto"/>
          <w:sz w:val="22"/>
          <w:szCs w:val="22"/>
        </w:rPr>
        <w:t>post, successful completion of all necessary pre-employment checks by the individual employer.</w:t>
      </w:r>
    </w:p>
    <w:p w14:paraId="10F3FA7C" w14:textId="77777777" w:rsidR="000F5A5B" w:rsidRDefault="000F5A5B" w:rsidP="00211A39">
      <w:pPr>
        <w:pStyle w:val="Default"/>
        <w:rPr>
          <w:rFonts w:asciiTheme="minorHAnsi" w:hAnsiTheme="minorHAnsi" w:cstheme="minorHAnsi"/>
          <w:sz w:val="22"/>
          <w:szCs w:val="22"/>
        </w:rPr>
      </w:pPr>
    </w:p>
    <w:p w14:paraId="274D98D5" w14:textId="179D8495"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Once you have accepted an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 you will not be offered another intern post. If you are unsuccessful or decline the offer of an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 you will remain in the overall Intern match process conducted by NRS and the post preferences you have indicated at </w:t>
      </w:r>
      <w:r w:rsidR="00EE7A60">
        <w:rPr>
          <w:rFonts w:asciiTheme="minorHAnsi" w:hAnsiTheme="minorHAnsi" w:cstheme="minorHAnsi"/>
          <w:sz w:val="22"/>
          <w:szCs w:val="22"/>
        </w:rPr>
        <w:t>Post Preference Selection Stage</w:t>
      </w:r>
      <w:r w:rsidRPr="0086359E">
        <w:rPr>
          <w:rFonts w:asciiTheme="minorHAnsi" w:hAnsiTheme="minorHAnsi" w:cstheme="minorHAnsi"/>
          <w:sz w:val="22"/>
          <w:szCs w:val="22"/>
        </w:rPr>
        <w:t xml:space="preserve"> will be applied to you.</w:t>
      </w:r>
    </w:p>
    <w:p w14:paraId="66ECEE15" w14:textId="77777777" w:rsidR="00CC32CA" w:rsidRPr="0086359E" w:rsidRDefault="00CC32CA" w:rsidP="00211A39">
      <w:pPr>
        <w:pStyle w:val="Default"/>
        <w:rPr>
          <w:rFonts w:asciiTheme="minorHAnsi" w:hAnsiTheme="minorHAnsi" w:cstheme="minorHAnsi"/>
          <w:sz w:val="22"/>
          <w:szCs w:val="22"/>
        </w:rPr>
      </w:pPr>
    </w:p>
    <w:p w14:paraId="2A767924"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What about centiles?</w:t>
      </w:r>
    </w:p>
    <w:p w14:paraId="1E1227EE" w14:textId="23A96FCB" w:rsidR="006B3762" w:rsidRDefault="006B3762" w:rsidP="00211A39">
      <w:pPr>
        <w:pStyle w:val="Default"/>
        <w:rPr>
          <w:rFonts w:asciiTheme="minorHAnsi" w:hAnsiTheme="minorHAnsi" w:cstheme="minorHAnsi"/>
          <w:sz w:val="22"/>
          <w:szCs w:val="22"/>
        </w:rPr>
      </w:pPr>
      <w:r w:rsidRPr="0086359E">
        <w:rPr>
          <w:rFonts w:asciiTheme="minorHAnsi" w:hAnsiTheme="minorHAnsi" w:cstheme="minorHAnsi"/>
          <w:sz w:val="22"/>
          <w:szCs w:val="22"/>
        </w:rPr>
        <w:t xml:space="preserve">Recruitment for the </w:t>
      </w:r>
      <w:r w:rsidR="007553DE" w:rsidRPr="007553DE">
        <w:rPr>
          <w:rFonts w:asciiTheme="minorHAnsi" w:hAnsiTheme="minorHAnsi" w:cstheme="minorHAnsi"/>
          <w:sz w:val="22"/>
          <w:szCs w:val="22"/>
        </w:rPr>
        <w:t xml:space="preserve">Academic Intern Track </w:t>
      </w:r>
      <w:r w:rsidRPr="0086359E">
        <w:rPr>
          <w:rFonts w:asciiTheme="minorHAnsi" w:hAnsiTheme="minorHAnsi" w:cstheme="minorHAnsi"/>
          <w:sz w:val="22"/>
          <w:szCs w:val="22"/>
        </w:rPr>
        <w:t xml:space="preserve">posts will take place </w:t>
      </w:r>
      <w:r w:rsidRPr="0086359E">
        <w:rPr>
          <w:rFonts w:asciiTheme="minorHAnsi" w:hAnsiTheme="minorHAnsi" w:cstheme="minorHAnsi"/>
          <w:b/>
          <w:sz w:val="22"/>
          <w:szCs w:val="22"/>
        </w:rPr>
        <w:t xml:space="preserve">before </w:t>
      </w:r>
      <w:r w:rsidRPr="0086359E">
        <w:rPr>
          <w:rFonts w:asciiTheme="minorHAnsi" w:hAnsiTheme="minorHAnsi" w:cstheme="minorHAnsi"/>
          <w:sz w:val="22"/>
          <w:szCs w:val="22"/>
        </w:rPr>
        <w:t xml:space="preserve">final year exams and therefore your centile will not be considered as part of the allocation process. </w:t>
      </w:r>
    </w:p>
    <w:p w14:paraId="3992A4BC" w14:textId="77777777" w:rsidR="00CC32CA" w:rsidRPr="0086359E" w:rsidRDefault="00CC32CA" w:rsidP="00211A39">
      <w:pPr>
        <w:pStyle w:val="Default"/>
        <w:rPr>
          <w:rFonts w:asciiTheme="minorHAnsi" w:hAnsiTheme="minorHAnsi" w:cstheme="minorHAnsi"/>
          <w:sz w:val="22"/>
          <w:szCs w:val="22"/>
        </w:rPr>
      </w:pPr>
    </w:p>
    <w:p w14:paraId="49C6A0E1" w14:textId="77777777" w:rsidR="006B3762" w:rsidRPr="009569D4" w:rsidRDefault="006B3762" w:rsidP="00211A39">
      <w:pPr>
        <w:spacing w:after="0"/>
        <w:rPr>
          <w:rFonts w:ascii="Arial" w:eastAsia="Times New Roman" w:hAnsi="Arial" w:cs="Arial"/>
          <w:b/>
          <w:bCs/>
          <w:color w:val="02594C"/>
          <w:lang w:val="en-GB" w:eastAsia="en-GB"/>
        </w:rPr>
      </w:pPr>
      <w:r w:rsidRPr="009569D4">
        <w:rPr>
          <w:rFonts w:ascii="Arial" w:eastAsia="Times New Roman" w:hAnsi="Arial" w:cs="Arial"/>
          <w:b/>
          <w:bCs/>
          <w:color w:val="02594C"/>
          <w:lang w:val="en-GB" w:eastAsia="en-GB"/>
        </w:rPr>
        <w:t>Why is there a separate allocation / match process?</w:t>
      </w:r>
    </w:p>
    <w:p w14:paraId="6416B6BF" w14:textId="6B26CD95" w:rsidR="006B3762" w:rsidRDefault="006B3762" w:rsidP="00211A39">
      <w:pPr>
        <w:spacing w:after="0"/>
        <w:rPr>
          <w:rFonts w:cstheme="minorHAnsi"/>
        </w:rPr>
      </w:pPr>
      <w:r w:rsidRPr="0086359E">
        <w:rPr>
          <w:rFonts w:cstheme="minorHAnsi"/>
        </w:rPr>
        <w:t xml:space="preserve">Successful applicants will be notified by the </w:t>
      </w:r>
      <w:r w:rsidR="007553DE" w:rsidRPr="007553DE">
        <w:rPr>
          <w:rFonts w:cstheme="minorHAnsi"/>
        </w:rPr>
        <w:t xml:space="preserve">Academic Intern Track </w:t>
      </w:r>
      <w:r w:rsidR="007553DE">
        <w:rPr>
          <w:rFonts w:cstheme="minorHAnsi"/>
        </w:rPr>
        <w:t>Recruitment T</w:t>
      </w:r>
      <w:r w:rsidRPr="0086359E">
        <w:rPr>
          <w:rFonts w:cstheme="minorHAnsi"/>
        </w:rPr>
        <w:t xml:space="preserve">eam of their allocation to the </w:t>
      </w:r>
      <w:r w:rsidR="007553DE" w:rsidRPr="007553DE">
        <w:rPr>
          <w:rFonts w:cstheme="minorHAnsi"/>
        </w:rPr>
        <w:t xml:space="preserve">Academic Intern Track </w:t>
      </w:r>
      <w:r w:rsidRPr="0086359E">
        <w:rPr>
          <w:rFonts w:cstheme="minorHAnsi"/>
          <w:b/>
        </w:rPr>
        <w:t xml:space="preserve">before </w:t>
      </w:r>
      <w:r w:rsidRPr="0086359E">
        <w:rPr>
          <w:rFonts w:cstheme="minorHAnsi"/>
        </w:rPr>
        <w:t xml:space="preserve">final year exams commence. This will provide time to contact and meet with your academic supervisor, agree upon a project and undertake any relevant preparatory work. We strongly advise that </w:t>
      </w:r>
      <w:r w:rsidR="007553DE" w:rsidRPr="007553DE">
        <w:rPr>
          <w:rFonts w:cstheme="minorHAnsi"/>
        </w:rPr>
        <w:t xml:space="preserve">Academic Intern Track </w:t>
      </w:r>
      <w:r w:rsidRPr="0086359E">
        <w:rPr>
          <w:rFonts w:cstheme="minorHAnsi"/>
        </w:rPr>
        <w:t>candidates make the best use of this extra notice before commencing internship to prepare for what will undoubtedly be an exciting and challenging experience</w:t>
      </w:r>
      <w:r w:rsidR="00D41B26">
        <w:rPr>
          <w:rFonts w:cstheme="minorHAnsi"/>
        </w:rPr>
        <w:t>.</w:t>
      </w:r>
    </w:p>
    <w:p w14:paraId="6F4211CF" w14:textId="26E33800" w:rsidR="00211A39" w:rsidRDefault="00211A39" w:rsidP="00211A39">
      <w:pPr>
        <w:spacing w:after="0"/>
        <w:rPr>
          <w:rFonts w:ascii="Arial" w:eastAsia="Times New Roman" w:hAnsi="Arial" w:cs="Arial"/>
          <w:b/>
          <w:bCs/>
          <w:color w:val="02594C"/>
          <w:lang w:val="en-GB" w:eastAsia="en-GB"/>
        </w:rPr>
      </w:pPr>
      <w:r w:rsidRPr="00211A39">
        <w:rPr>
          <w:rFonts w:ascii="Arial" w:eastAsia="Times New Roman" w:hAnsi="Arial" w:cs="Arial"/>
          <w:b/>
          <w:bCs/>
          <w:color w:val="02594C"/>
          <w:lang w:val="en-GB" w:eastAsia="en-GB"/>
        </w:rPr>
        <w:t>Timelines</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FF1603" w:rsidRPr="00FF1603" w14:paraId="67709D0C" w14:textId="77777777" w:rsidTr="003B47E9">
        <w:trPr>
          <w:trHeight w:val="473"/>
        </w:trPr>
        <w:tc>
          <w:tcPr>
            <w:tcW w:w="5665" w:type="dxa"/>
            <w:shd w:val="clear" w:color="auto" w:fill="auto"/>
            <w:vAlign w:val="center"/>
          </w:tcPr>
          <w:p w14:paraId="2ABFDA0A" w14:textId="77777777" w:rsidR="00FF1603" w:rsidRPr="00FF1603" w:rsidRDefault="00FF1603" w:rsidP="00FF1603">
            <w:pPr>
              <w:spacing w:after="0"/>
              <w:rPr>
                <w:rFonts w:cstheme="minorHAnsi"/>
                <w:b/>
              </w:rPr>
            </w:pPr>
            <w:r w:rsidRPr="00FF1603">
              <w:rPr>
                <w:rFonts w:cstheme="minorHAnsi"/>
                <w:b/>
              </w:rPr>
              <w:t>Description</w:t>
            </w:r>
          </w:p>
        </w:tc>
        <w:tc>
          <w:tcPr>
            <w:tcW w:w="4253" w:type="dxa"/>
            <w:shd w:val="clear" w:color="auto" w:fill="auto"/>
            <w:vAlign w:val="center"/>
          </w:tcPr>
          <w:p w14:paraId="1D1C72E6" w14:textId="77777777" w:rsidR="00FF1603" w:rsidRPr="00FF1603" w:rsidRDefault="00FF1603" w:rsidP="00FF1603">
            <w:pPr>
              <w:spacing w:after="0"/>
              <w:rPr>
                <w:rFonts w:cstheme="minorHAnsi"/>
                <w:b/>
              </w:rPr>
            </w:pPr>
            <w:r w:rsidRPr="00FF1603">
              <w:rPr>
                <w:rFonts w:cstheme="minorHAnsi"/>
                <w:b/>
              </w:rPr>
              <w:t>Time Date</w:t>
            </w:r>
          </w:p>
        </w:tc>
      </w:tr>
      <w:tr w:rsidR="00BE2468" w:rsidRPr="00FF1603" w14:paraId="096E36B7" w14:textId="77777777" w:rsidTr="003B47E9">
        <w:trPr>
          <w:trHeight w:val="473"/>
        </w:trPr>
        <w:tc>
          <w:tcPr>
            <w:tcW w:w="5665" w:type="dxa"/>
            <w:shd w:val="clear" w:color="auto" w:fill="auto"/>
            <w:vAlign w:val="center"/>
          </w:tcPr>
          <w:p w14:paraId="1BA6BA75" w14:textId="208017FD" w:rsidR="00BE2468" w:rsidRPr="00FF1603" w:rsidRDefault="00BE2468" w:rsidP="00BE2468">
            <w:pPr>
              <w:spacing w:after="0" w:line="240" w:lineRule="auto"/>
              <w:rPr>
                <w:rFonts w:cstheme="minorHAnsi"/>
              </w:rPr>
            </w:pPr>
            <w:r w:rsidRPr="00FF1603">
              <w:rPr>
                <w:rFonts w:cstheme="minorHAnsi"/>
              </w:rPr>
              <w:t>Eligible academic track applicants, who expressed an interest in an Academic Track post are invited to submit required paperwork</w:t>
            </w:r>
          </w:p>
        </w:tc>
        <w:tc>
          <w:tcPr>
            <w:tcW w:w="4253" w:type="dxa"/>
            <w:shd w:val="clear" w:color="auto" w:fill="auto"/>
            <w:vAlign w:val="center"/>
          </w:tcPr>
          <w:p w14:paraId="664BEA73" w14:textId="235B00CB" w:rsidR="00BE2468" w:rsidRPr="00BE2468" w:rsidRDefault="00BE2468" w:rsidP="00BE2468">
            <w:pPr>
              <w:spacing w:after="0"/>
              <w:rPr>
                <w:rFonts w:cstheme="minorHAnsi"/>
                <w:bCs/>
              </w:rPr>
            </w:pPr>
            <w:r w:rsidRPr="00BE2468">
              <w:rPr>
                <w:rFonts w:cstheme="minorHAnsi"/>
                <w:b/>
                <w:bCs/>
              </w:rPr>
              <w:t>Friday 17</w:t>
            </w:r>
            <w:r w:rsidRPr="00BE2468">
              <w:rPr>
                <w:rFonts w:cstheme="minorHAnsi"/>
                <w:b/>
                <w:bCs/>
                <w:vertAlign w:val="superscript"/>
              </w:rPr>
              <w:t>th</w:t>
            </w:r>
            <w:r w:rsidRPr="00BE2468">
              <w:rPr>
                <w:rFonts w:cstheme="minorHAnsi"/>
                <w:b/>
                <w:bCs/>
              </w:rPr>
              <w:t xml:space="preserve"> October 2025</w:t>
            </w:r>
          </w:p>
        </w:tc>
      </w:tr>
      <w:tr w:rsidR="00BE2468" w:rsidRPr="00FF1603" w14:paraId="3FB725D6" w14:textId="77777777" w:rsidTr="003B47E9">
        <w:tc>
          <w:tcPr>
            <w:tcW w:w="5665" w:type="dxa"/>
            <w:shd w:val="clear" w:color="auto" w:fill="auto"/>
            <w:vAlign w:val="center"/>
          </w:tcPr>
          <w:p w14:paraId="6435C466" w14:textId="13D6122E" w:rsidR="00BE2468" w:rsidRPr="00FF1603" w:rsidRDefault="00BE2468" w:rsidP="00BE2468">
            <w:pPr>
              <w:spacing w:after="0" w:line="240" w:lineRule="auto"/>
              <w:rPr>
                <w:rFonts w:cstheme="minorHAnsi"/>
              </w:rPr>
            </w:pPr>
            <w:r w:rsidRPr="00FF1603">
              <w:rPr>
                <w:rFonts w:cstheme="minorHAnsi"/>
              </w:rPr>
              <w:t xml:space="preserve">Closing date for receipt of </w:t>
            </w:r>
            <w:r>
              <w:rPr>
                <w:rFonts w:cstheme="minorHAnsi"/>
              </w:rPr>
              <w:t>online application</w:t>
            </w:r>
          </w:p>
        </w:tc>
        <w:tc>
          <w:tcPr>
            <w:tcW w:w="4253" w:type="dxa"/>
            <w:shd w:val="clear" w:color="auto" w:fill="auto"/>
            <w:vAlign w:val="center"/>
          </w:tcPr>
          <w:p w14:paraId="7DBC668D" w14:textId="529B9611" w:rsidR="00BE2468" w:rsidRPr="00BE2468" w:rsidRDefault="00BE2468" w:rsidP="00BE2468">
            <w:pPr>
              <w:spacing w:after="0"/>
              <w:rPr>
                <w:rFonts w:cstheme="minorHAnsi"/>
                <w:bCs/>
              </w:rPr>
            </w:pPr>
            <w:r w:rsidRPr="00BE2468">
              <w:rPr>
                <w:rFonts w:cstheme="minorHAnsi"/>
                <w:b/>
                <w:bCs/>
              </w:rPr>
              <w:t>5pm Friday 16</w:t>
            </w:r>
            <w:r w:rsidRPr="00BE2468">
              <w:rPr>
                <w:rFonts w:cstheme="minorHAnsi"/>
                <w:b/>
                <w:bCs/>
                <w:vertAlign w:val="superscript"/>
              </w:rPr>
              <w:t>th</w:t>
            </w:r>
            <w:r w:rsidRPr="00BE2468">
              <w:rPr>
                <w:rFonts w:cstheme="minorHAnsi"/>
                <w:b/>
                <w:bCs/>
              </w:rPr>
              <w:t xml:space="preserve"> January 2026</w:t>
            </w:r>
          </w:p>
        </w:tc>
      </w:tr>
      <w:tr w:rsidR="00BE2468" w:rsidRPr="00FF1603" w14:paraId="2CC3A0D1" w14:textId="77777777" w:rsidTr="003B47E9">
        <w:trPr>
          <w:trHeight w:val="473"/>
        </w:trPr>
        <w:tc>
          <w:tcPr>
            <w:tcW w:w="5665" w:type="dxa"/>
            <w:shd w:val="clear" w:color="auto" w:fill="auto"/>
            <w:vAlign w:val="center"/>
          </w:tcPr>
          <w:p w14:paraId="70334AE5" w14:textId="6C8BAA32" w:rsidR="00BE2468" w:rsidRPr="00FF1603" w:rsidRDefault="00BE2468" w:rsidP="00BE2468">
            <w:pPr>
              <w:spacing w:after="0" w:line="240" w:lineRule="auto"/>
              <w:rPr>
                <w:rFonts w:cstheme="minorHAnsi"/>
              </w:rPr>
            </w:pPr>
            <w:r w:rsidRPr="00FF1603">
              <w:rPr>
                <w:rFonts w:cstheme="minorHAnsi"/>
              </w:rPr>
              <w:t xml:space="preserve">Shortlisting of applicants </w:t>
            </w:r>
            <w:r>
              <w:rPr>
                <w:rFonts w:cstheme="minorHAnsi"/>
              </w:rPr>
              <w:t>commences</w:t>
            </w:r>
            <w:r w:rsidRPr="00FF1603">
              <w:rPr>
                <w:rFonts w:cstheme="minorHAnsi"/>
              </w:rPr>
              <w:t xml:space="preserve"> </w:t>
            </w:r>
          </w:p>
        </w:tc>
        <w:tc>
          <w:tcPr>
            <w:tcW w:w="4253" w:type="dxa"/>
            <w:shd w:val="clear" w:color="auto" w:fill="auto"/>
            <w:vAlign w:val="center"/>
          </w:tcPr>
          <w:p w14:paraId="7ACD3052" w14:textId="5E2BAE0D" w:rsidR="00BE2468" w:rsidRPr="00BE2468" w:rsidRDefault="00BE2468" w:rsidP="00BE2468">
            <w:pPr>
              <w:spacing w:after="0"/>
              <w:rPr>
                <w:rFonts w:cstheme="minorHAnsi"/>
                <w:bCs/>
              </w:rPr>
            </w:pPr>
            <w:r w:rsidRPr="00BE2468">
              <w:rPr>
                <w:rFonts w:cstheme="minorHAnsi"/>
                <w:b/>
              </w:rPr>
              <w:t>Week commencing 19</w:t>
            </w:r>
            <w:r w:rsidRPr="00BE2468">
              <w:rPr>
                <w:rFonts w:cstheme="minorHAnsi"/>
                <w:b/>
                <w:vertAlign w:val="superscript"/>
              </w:rPr>
              <w:t>th</w:t>
            </w:r>
            <w:r w:rsidRPr="00BE2468">
              <w:rPr>
                <w:rFonts w:cstheme="minorHAnsi"/>
                <w:b/>
              </w:rPr>
              <w:t xml:space="preserve"> January 2026</w:t>
            </w:r>
          </w:p>
        </w:tc>
      </w:tr>
      <w:tr w:rsidR="00BE2468" w:rsidRPr="00FF1603" w14:paraId="6DC57352" w14:textId="77777777" w:rsidTr="003B47E9">
        <w:trPr>
          <w:trHeight w:val="473"/>
        </w:trPr>
        <w:tc>
          <w:tcPr>
            <w:tcW w:w="5665" w:type="dxa"/>
            <w:shd w:val="clear" w:color="auto" w:fill="auto"/>
            <w:vAlign w:val="center"/>
          </w:tcPr>
          <w:p w14:paraId="67FD4279" w14:textId="76E5633A" w:rsidR="00BE2468" w:rsidRPr="00FF1603" w:rsidRDefault="00BE2468" w:rsidP="00BE2468">
            <w:pPr>
              <w:spacing w:after="0" w:line="240" w:lineRule="auto"/>
              <w:rPr>
                <w:rFonts w:cstheme="minorHAnsi"/>
              </w:rPr>
            </w:pPr>
            <w:r w:rsidRPr="00FF1603">
              <w:rPr>
                <w:rFonts w:cstheme="minorHAnsi"/>
              </w:rPr>
              <w:t>Online Interviews</w:t>
            </w:r>
          </w:p>
        </w:tc>
        <w:tc>
          <w:tcPr>
            <w:tcW w:w="4253" w:type="dxa"/>
            <w:shd w:val="clear" w:color="auto" w:fill="auto"/>
            <w:vAlign w:val="center"/>
          </w:tcPr>
          <w:p w14:paraId="79EBFFE8" w14:textId="28322A72" w:rsidR="00BE2468" w:rsidRPr="00BE2468" w:rsidRDefault="00BE2468" w:rsidP="00BE2468">
            <w:pPr>
              <w:spacing w:after="0"/>
              <w:rPr>
                <w:rFonts w:cstheme="minorHAnsi"/>
                <w:bCs/>
              </w:rPr>
            </w:pPr>
            <w:r w:rsidRPr="00BE2468">
              <w:rPr>
                <w:rFonts w:cstheme="minorHAnsi"/>
                <w:b/>
              </w:rPr>
              <w:t>March 2026</w:t>
            </w:r>
          </w:p>
        </w:tc>
      </w:tr>
      <w:tr w:rsidR="00BE2468" w:rsidRPr="00FF1603" w14:paraId="4677EAD2" w14:textId="77777777" w:rsidTr="00A86372">
        <w:trPr>
          <w:trHeight w:val="474"/>
        </w:trPr>
        <w:tc>
          <w:tcPr>
            <w:tcW w:w="5665" w:type="dxa"/>
            <w:shd w:val="clear" w:color="auto" w:fill="auto"/>
            <w:vAlign w:val="center"/>
          </w:tcPr>
          <w:p w14:paraId="4AE5FD5C" w14:textId="77777777" w:rsidR="00BE2468" w:rsidRPr="00FF1603" w:rsidRDefault="00BE2468" w:rsidP="00BE2468">
            <w:pPr>
              <w:spacing w:after="0" w:line="240" w:lineRule="auto"/>
              <w:rPr>
                <w:rFonts w:cstheme="minorHAnsi"/>
              </w:rPr>
            </w:pPr>
            <w:r w:rsidRPr="00FF1603">
              <w:rPr>
                <w:rFonts w:cstheme="minorHAnsi"/>
              </w:rPr>
              <w:t>Interview Results and notification of Round 1 offers</w:t>
            </w:r>
          </w:p>
        </w:tc>
        <w:tc>
          <w:tcPr>
            <w:tcW w:w="4253" w:type="dxa"/>
            <w:shd w:val="clear" w:color="auto" w:fill="auto"/>
          </w:tcPr>
          <w:p w14:paraId="743593E7" w14:textId="520C7C5B" w:rsidR="00BE2468" w:rsidRPr="00BE2468" w:rsidRDefault="00BE2468" w:rsidP="00BE2468">
            <w:pPr>
              <w:spacing w:after="0"/>
              <w:rPr>
                <w:rFonts w:cstheme="minorHAnsi"/>
                <w:bCs/>
              </w:rPr>
            </w:pPr>
            <w:r w:rsidRPr="00BE2468">
              <w:rPr>
                <w:rFonts w:cstheme="minorHAnsi"/>
                <w:b/>
              </w:rPr>
              <w:t>March 2026</w:t>
            </w:r>
          </w:p>
        </w:tc>
      </w:tr>
      <w:tr w:rsidR="00BE2468" w:rsidRPr="00FF1603" w14:paraId="2170960A" w14:textId="77777777" w:rsidTr="00A86372">
        <w:trPr>
          <w:trHeight w:val="473"/>
        </w:trPr>
        <w:tc>
          <w:tcPr>
            <w:tcW w:w="5665" w:type="dxa"/>
            <w:shd w:val="clear" w:color="auto" w:fill="auto"/>
            <w:vAlign w:val="center"/>
          </w:tcPr>
          <w:p w14:paraId="01785555" w14:textId="77777777" w:rsidR="00BE2468" w:rsidRPr="00FF1603" w:rsidRDefault="00BE2468" w:rsidP="00BE2468">
            <w:pPr>
              <w:spacing w:after="0" w:line="240" w:lineRule="auto"/>
              <w:rPr>
                <w:rFonts w:cstheme="minorHAnsi"/>
              </w:rPr>
            </w:pPr>
            <w:r w:rsidRPr="00FF1603">
              <w:rPr>
                <w:rFonts w:cstheme="minorHAnsi"/>
              </w:rPr>
              <w:t>Accept or decline offer</w:t>
            </w:r>
          </w:p>
        </w:tc>
        <w:tc>
          <w:tcPr>
            <w:tcW w:w="4253" w:type="dxa"/>
            <w:shd w:val="clear" w:color="auto" w:fill="auto"/>
          </w:tcPr>
          <w:p w14:paraId="006E4598" w14:textId="0D2D4796" w:rsidR="00BE2468" w:rsidRPr="00BE2468" w:rsidRDefault="00BE2468" w:rsidP="00BE2468">
            <w:pPr>
              <w:spacing w:after="0"/>
              <w:rPr>
                <w:rFonts w:cstheme="minorHAnsi"/>
                <w:bCs/>
              </w:rPr>
            </w:pPr>
            <w:r w:rsidRPr="00BE2468">
              <w:rPr>
                <w:rFonts w:cstheme="minorHAnsi"/>
                <w:b/>
              </w:rPr>
              <w:t>March 2026</w:t>
            </w:r>
          </w:p>
        </w:tc>
      </w:tr>
      <w:tr w:rsidR="00BE2468" w:rsidRPr="00FF1603" w14:paraId="43319C91" w14:textId="77777777" w:rsidTr="00A86372">
        <w:trPr>
          <w:trHeight w:val="474"/>
        </w:trPr>
        <w:tc>
          <w:tcPr>
            <w:tcW w:w="5665" w:type="dxa"/>
            <w:shd w:val="clear" w:color="auto" w:fill="auto"/>
            <w:vAlign w:val="center"/>
          </w:tcPr>
          <w:p w14:paraId="55D0DFB0" w14:textId="03E5C340" w:rsidR="00BE2468" w:rsidRPr="00FF1603" w:rsidRDefault="00BE2468" w:rsidP="00BE2468">
            <w:pPr>
              <w:spacing w:after="0" w:line="240" w:lineRule="auto"/>
              <w:rPr>
                <w:rFonts w:cstheme="minorHAnsi"/>
              </w:rPr>
            </w:pPr>
            <w:r w:rsidRPr="00FF1603">
              <w:rPr>
                <w:rFonts w:cstheme="minorHAnsi"/>
              </w:rPr>
              <w:t>Notification of Round 2 offers, if applicable</w:t>
            </w:r>
          </w:p>
        </w:tc>
        <w:tc>
          <w:tcPr>
            <w:tcW w:w="4253" w:type="dxa"/>
            <w:shd w:val="clear" w:color="auto" w:fill="auto"/>
          </w:tcPr>
          <w:p w14:paraId="49224804" w14:textId="70E97961" w:rsidR="00BE2468" w:rsidRPr="00BE2468" w:rsidRDefault="00BE2468" w:rsidP="00BE2468">
            <w:pPr>
              <w:spacing w:after="0"/>
              <w:rPr>
                <w:rFonts w:cstheme="minorHAnsi"/>
                <w:bCs/>
              </w:rPr>
            </w:pPr>
            <w:r w:rsidRPr="00BE2468">
              <w:rPr>
                <w:rFonts w:cstheme="minorHAnsi"/>
                <w:b/>
              </w:rPr>
              <w:t>March 2026</w:t>
            </w:r>
          </w:p>
        </w:tc>
      </w:tr>
    </w:tbl>
    <w:p w14:paraId="16B2D04A" w14:textId="4C94FAA3" w:rsidR="00EB5B1F" w:rsidRPr="00796AF7" w:rsidRDefault="00EB5B1F" w:rsidP="00EB5B1F">
      <w:pPr>
        <w:spacing w:after="0"/>
        <w:jc w:val="center"/>
        <w:rPr>
          <w:i/>
          <w:color w:val="C00000"/>
          <w:lang w:val="en-GB"/>
        </w:rPr>
      </w:pPr>
      <w:r w:rsidRPr="00796AF7">
        <w:rPr>
          <w:b/>
          <w:bCs/>
          <w:i/>
          <w:lang w:val="en-GB"/>
        </w:rPr>
        <w:t>Applicants who apply for Academic Intern Track posts must also submit the Post Preference Selection online form when invited to do so.</w:t>
      </w:r>
    </w:p>
    <w:p w14:paraId="7BDFE8D2" w14:textId="0D2BD6E6" w:rsidR="00A14C8B" w:rsidRPr="00A14C8B" w:rsidRDefault="00A14C8B" w:rsidP="00A14C8B">
      <w:pPr>
        <w:spacing w:after="0"/>
        <w:rPr>
          <w:rFonts w:ascii="Arial" w:eastAsia="Times New Roman" w:hAnsi="Arial" w:cs="Arial"/>
          <w:b/>
          <w:bCs/>
          <w:color w:val="02594C"/>
          <w:lang w:val="en-GB" w:eastAsia="en-GB"/>
        </w:rPr>
      </w:pPr>
      <w:r w:rsidRPr="00A14C8B">
        <w:rPr>
          <w:rFonts w:ascii="Arial" w:eastAsia="Times New Roman" w:hAnsi="Arial" w:cs="Arial"/>
          <w:b/>
          <w:bCs/>
          <w:color w:val="02594C"/>
          <w:lang w:val="en-GB" w:eastAsia="en-GB"/>
        </w:rPr>
        <w:t>Privacy Statement</w:t>
      </w:r>
    </w:p>
    <w:p w14:paraId="1F32E8E4" w14:textId="77777777" w:rsidR="00100B37" w:rsidRPr="00100B37" w:rsidRDefault="00100B37" w:rsidP="00100B37">
      <w:pPr>
        <w:spacing w:after="0" w:line="240" w:lineRule="auto"/>
        <w:rPr>
          <w:b/>
          <w:bCs/>
        </w:rPr>
      </w:pPr>
      <w:r w:rsidRPr="00100B37">
        <w:rPr>
          <w:b/>
          <w:bCs/>
        </w:rPr>
        <w:t xml:space="preserve">1. Purpose </w:t>
      </w:r>
    </w:p>
    <w:p w14:paraId="7F1D35F6" w14:textId="77777777" w:rsidR="00100B37" w:rsidRPr="00100B37" w:rsidRDefault="00100B37" w:rsidP="00100B37">
      <w:pPr>
        <w:pStyle w:val="NoSpacing"/>
        <w:jc w:val="both"/>
        <w:rPr>
          <w:rFonts w:cstheme="minorHAnsi"/>
          <w:lang w:val="en-GB"/>
        </w:rPr>
      </w:pPr>
      <w:r w:rsidRPr="00100B37">
        <w:rPr>
          <w:rFonts w:cstheme="minorHAnsi"/>
          <w:lang w:val="en-GB"/>
        </w:rPr>
        <w:t xml:space="preserve">The Health Service Executive (HSE) must comply with the Data Protection Acts 1988-2018 and the General Data Protection Regulations (GDPR). We respect your right to privacy and to the protection of your personal information. The purpose of this privacy notice is to explain how we collect and use personal information for the </w:t>
      </w:r>
      <w:r w:rsidRPr="00100B37">
        <w:t>provision</w:t>
      </w:r>
      <w:r w:rsidRPr="00100B37">
        <w:rPr>
          <w:rFonts w:cstheme="minorHAnsi"/>
          <w:lang w:val="en-GB"/>
        </w:rPr>
        <w:t xml:space="preserve"> of our services and the day-to-day running of the HSE. </w:t>
      </w:r>
    </w:p>
    <w:p w14:paraId="1EAC14FB" w14:textId="77777777" w:rsidR="00100B37" w:rsidRPr="00100B37" w:rsidRDefault="00100B37" w:rsidP="00100B37">
      <w:pPr>
        <w:spacing w:after="0" w:line="240" w:lineRule="auto"/>
      </w:pPr>
    </w:p>
    <w:p w14:paraId="4AADA957" w14:textId="77777777" w:rsidR="00100B37" w:rsidRPr="00100B37" w:rsidRDefault="00100B37" w:rsidP="00100B37">
      <w:pPr>
        <w:spacing w:after="0" w:line="240" w:lineRule="auto"/>
        <w:rPr>
          <w:b/>
          <w:bCs/>
        </w:rPr>
      </w:pPr>
      <w:r w:rsidRPr="00100B37">
        <w:rPr>
          <w:b/>
          <w:bCs/>
        </w:rPr>
        <w:t xml:space="preserve">2. The information we process </w:t>
      </w:r>
    </w:p>
    <w:p w14:paraId="03464560" w14:textId="326D4907" w:rsidR="00100B37" w:rsidRPr="00100B37" w:rsidRDefault="00100B37" w:rsidP="00100B37">
      <w:pPr>
        <w:pStyle w:val="NoSpacing"/>
        <w:jc w:val="both"/>
        <w:rPr>
          <w:rFonts w:cstheme="minorHAnsi"/>
          <w:lang w:val="en-GB"/>
        </w:rPr>
      </w:pPr>
      <w:r w:rsidRPr="00100B37">
        <w:rPr>
          <w:rFonts w:cstheme="minorHAnsi"/>
          <w:lang w:val="en-GB"/>
        </w:rPr>
        <w:t xml:space="preserve">Please note that information contained in your online application and the form itself may be passed to Intern Training Networks, Medical Schools, the Medical Council of Ireland, the National Doctors Training and Planning (HSE NDTP), MIU, Intern Network Executive, CPL Healthcare/Servisource and to prospective employing authorities, including non-HSE employing authorities (such as voluntary hospitals) </w:t>
      </w:r>
      <w:r w:rsidRPr="00A14C8B">
        <w:rPr>
          <w:lang w:val="en-GB"/>
        </w:rPr>
        <w:t>and academic and clinical professionals</w:t>
      </w:r>
      <w:r w:rsidRPr="00100B37">
        <w:rPr>
          <w:rFonts w:cstheme="minorHAnsi"/>
          <w:lang w:val="en-GB"/>
        </w:rPr>
        <w:t xml:space="preserve"> for </w:t>
      </w:r>
      <w:r w:rsidRPr="00100B37">
        <w:rPr>
          <w:rFonts w:cstheme="minorHAnsi"/>
          <w:u w:val="single"/>
          <w:lang w:val="en-GB"/>
        </w:rPr>
        <w:t>recruitment purposes only.</w:t>
      </w:r>
      <w:r w:rsidRPr="00100B37">
        <w:rPr>
          <w:rFonts w:cstheme="minorHAnsi"/>
          <w:lang w:val="en-GB"/>
        </w:rPr>
        <w:t xml:space="preserve"> </w:t>
      </w:r>
    </w:p>
    <w:p w14:paraId="39E03464" w14:textId="77777777" w:rsidR="00100B37" w:rsidRPr="00100B37" w:rsidRDefault="00100B37" w:rsidP="00100B37">
      <w:pPr>
        <w:pStyle w:val="NoSpacing"/>
        <w:rPr>
          <w:rFonts w:cstheme="minorHAnsi"/>
          <w:lang w:val="en-GB"/>
        </w:rPr>
      </w:pPr>
    </w:p>
    <w:p w14:paraId="6946A2DD" w14:textId="77777777" w:rsidR="00100B37" w:rsidRPr="00100B37" w:rsidRDefault="00100B37" w:rsidP="00100B37">
      <w:pPr>
        <w:pStyle w:val="NoSpacing"/>
        <w:jc w:val="both"/>
        <w:rPr>
          <w:rFonts w:cstheme="minorHAnsi"/>
          <w:lang w:val="en-GB"/>
        </w:rPr>
      </w:pPr>
      <w:r w:rsidRPr="00100B37">
        <w:rPr>
          <w:rFonts w:cstheme="minorHAnsi"/>
          <w:lang w:val="en-GB"/>
        </w:rPr>
        <w:t xml:space="preserve">NRS is committed to protecting your privacy and takes the security of your information very seriously. NRS aims to be clear and transparent about the information we collect about you and how we use that information. For more information on the HSE Privacy Policy, please refer to </w:t>
      </w:r>
      <w:hyperlink r:id="rId10" w:history="1">
        <w:r w:rsidRPr="00100B37">
          <w:rPr>
            <w:rStyle w:val="Hyperlink"/>
            <w:rFonts w:cstheme="minorHAnsi"/>
            <w:lang w:val="en-GB"/>
          </w:rPr>
          <w:t>https://www.hse.ie/eng/gdpr</w:t>
        </w:r>
      </w:hyperlink>
      <w:r w:rsidRPr="00100B37">
        <w:rPr>
          <w:rFonts w:cstheme="minorHAnsi"/>
          <w:lang w:val="en-GB"/>
        </w:rPr>
        <w:t xml:space="preserve"> </w:t>
      </w:r>
    </w:p>
    <w:p w14:paraId="72F3AF63" w14:textId="4C42DCB2" w:rsidR="00796AF7" w:rsidRDefault="00EB5B1F" w:rsidP="00EB5B1F">
      <w:pPr>
        <w:spacing w:after="0"/>
        <w:rPr>
          <w:color w:val="C00000"/>
          <w:lang w:val="en-GB"/>
        </w:rPr>
      </w:pPr>
      <w:r w:rsidRPr="00EB5B1F">
        <w:rPr>
          <w:color w:val="C00000"/>
          <w:lang w:val="en-GB"/>
        </w:rPr>
        <w:t> </w:t>
      </w:r>
    </w:p>
    <w:p w14:paraId="3C196CBC" w14:textId="77777777" w:rsidR="00796AF7" w:rsidRDefault="00796AF7">
      <w:pPr>
        <w:rPr>
          <w:color w:val="C00000"/>
          <w:lang w:val="en-GB"/>
        </w:rPr>
      </w:pPr>
      <w:r>
        <w:rPr>
          <w:color w:val="C00000"/>
          <w:lang w:val="en-GB"/>
        </w:rPr>
        <w:br w:type="page"/>
      </w:r>
    </w:p>
    <w:p w14:paraId="366D3A7E" w14:textId="77777777" w:rsidR="00796AF7" w:rsidRPr="00796AF7" w:rsidRDefault="00796AF7" w:rsidP="00796AF7">
      <w:pPr>
        <w:pStyle w:val="Heading1"/>
        <w:rPr>
          <w:rFonts w:ascii="Arial" w:eastAsiaTheme="minorHAnsi" w:hAnsi="Arial" w:cs="Arial"/>
          <w:b w:val="0"/>
          <w:bCs w:val="0"/>
          <w:color w:val="02594C"/>
          <w:kern w:val="0"/>
          <w:sz w:val="22"/>
          <w:szCs w:val="22"/>
          <w:lang w:eastAsia="en-US"/>
        </w:rPr>
      </w:pPr>
      <w:r w:rsidRPr="00796AF7">
        <w:rPr>
          <w:rFonts w:ascii="Arial" w:eastAsiaTheme="minorHAnsi" w:hAnsi="Arial" w:cs="Arial"/>
          <w:color w:val="02594C"/>
          <w:kern w:val="0"/>
          <w:sz w:val="22"/>
          <w:szCs w:val="22"/>
          <w:lang w:eastAsia="en-US"/>
        </w:rPr>
        <w:t>How National Recruitment Service will contact you</w:t>
      </w:r>
    </w:p>
    <w:p w14:paraId="1769D795" w14:textId="77777777" w:rsidR="00796AF7" w:rsidRPr="00B04D5C" w:rsidRDefault="00796AF7" w:rsidP="00796AF7">
      <w:pPr>
        <w:autoSpaceDE w:val="0"/>
        <w:autoSpaceDN w:val="0"/>
        <w:rPr>
          <w:rFonts w:cstheme="minorHAnsi"/>
          <w:lang w:eastAsia="en-IE"/>
        </w:rPr>
      </w:pPr>
      <w:r w:rsidRPr="00B04D5C">
        <w:rPr>
          <w:rFonts w:cstheme="minorHAnsi"/>
          <w:lang w:eastAsia="en-IE"/>
        </w:rPr>
        <w:t xml:space="preserve">Please note that the National Recruitment Service will contact you by methods such as email, phone, SMS, or by post, therefore it is most important that all your contact details are included on your application form. </w:t>
      </w:r>
    </w:p>
    <w:p w14:paraId="52802081" w14:textId="77777777" w:rsidR="00796AF7" w:rsidRPr="00B04D5C" w:rsidRDefault="00796AF7" w:rsidP="00796AF7">
      <w:pPr>
        <w:autoSpaceDE w:val="0"/>
        <w:autoSpaceDN w:val="0"/>
        <w:rPr>
          <w:rFonts w:cstheme="minorHAnsi"/>
          <w:lang w:eastAsia="en-IE"/>
        </w:rPr>
      </w:pPr>
      <w:r w:rsidRPr="00B04D5C">
        <w:rPr>
          <w:rFonts w:cstheme="minorHAnsi"/>
          <w:lang w:eastAsia="en-IE"/>
        </w:rPr>
        <w:t>It is your responsibility to ensure you have access to your emails. If you choose to use your medical school/work email address you may receive communications that have a time deadline requirement while you may be working away or on leave. We recommend you use a personal email address to which you have regular access.</w:t>
      </w:r>
    </w:p>
    <w:p w14:paraId="186BE99B" w14:textId="77777777" w:rsidR="00796AF7" w:rsidRPr="00B04D5C" w:rsidRDefault="00796AF7" w:rsidP="00796AF7">
      <w:pPr>
        <w:autoSpaceDE w:val="0"/>
        <w:autoSpaceDN w:val="0"/>
        <w:rPr>
          <w:rFonts w:cstheme="minorHAnsi"/>
          <w:lang w:eastAsia="en-IE"/>
        </w:rPr>
      </w:pPr>
      <w:r w:rsidRPr="00B04D5C">
        <w:rPr>
          <w:rFonts w:cstheme="minorHAnsi"/>
          <w:lang w:eastAsia="en-IE"/>
        </w:rPr>
        <w:t>We recommend that you check your spam folder(s) regularly and ensure that your mailbox is not full.</w:t>
      </w:r>
    </w:p>
    <w:p w14:paraId="7EED92A2" w14:textId="77777777" w:rsidR="00796AF7" w:rsidRPr="00B04D5C" w:rsidRDefault="00796AF7" w:rsidP="00796AF7">
      <w:pPr>
        <w:autoSpaceDE w:val="0"/>
        <w:autoSpaceDN w:val="0"/>
        <w:rPr>
          <w:rFonts w:cstheme="minorHAnsi"/>
          <w:lang w:eastAsia="en-IE"/>
        </w:rPr>
      </w:pPr>
      <w:r w:rsidRPr="00B04D5C">
        <w:rPr>
          <w:rFonts w:cstheme="minorHAnsi"/>
          <w:lang w:eastAsia="en-IE"/>
        </w:rPr>
        <w:t>To reduce the possibility of emails from the NRS team being directed to spam we recommend that you add the HSE Domain to your WHITELIST or safe senders list in your email domain. Due to the number of domain providers, we are unable to provide a single instruction on this, so we recommend that you research this for your particular domain.</w:t>
      </w:r>
    </w:p>
    <w:p w14:paraId="38A6C5D3" w14:textId="77777777" w:rsidR="00475EB9" w:rsidRDefault="00475EB9">
      <w:pPr>
        <w:rPr>
          <w:rFonts w:eastAsia="Times New Roman" w:cstheme="minorHAnsi"/>
          <w:bCs/>
          <w:color w:val="02594C"/>
          <w:sz w:val="34"/>
          <w:szCs w:val="34"/>
          <w:lang w:val="en-GB" w:eastAsia="en-GB"/>
        </w:rPr>
      </w:pPr>
      <w:bookmarkStart w:id="0" w:name="_Toc146099067"/>
      <w:r>
        <w:rPr>
          <w:rFonts w:eastAsia="Times New Roman" w:cstheme="minorHAnsi"/>
          <w:bCs/>
          <w:color w:val="02594C"/>
          <w:sz w:val="34"/>
          <w:szCs w:val="34"/>
          <w:lang w:val="en-GB" w:eastAsia="en-GB"/>
        </w:rPr>
        <w:br w:type="page"/>
      </w:r>
    </w:p>
    <w:p w14:paraId="3F72D2A8" w14:textId="4CC3E50C" w:rsidR="00475EB9" w:rsidRPr="00475EB9" w:rsidRDefault="00475EB9" w:rsidP="00475EB9">
      <w:pPr>
        <w:pStyle w:val="Heading2"/>
        <w:rPr>
          <w:rFonts w:ascii="Arial" w:eastAsia="Times New Roman" w:hAnsi="Arial" w:cs="Arial"/>
          <w:b/>
          <w:bCs/>
          <w:color w:val="02594C"/>
          <w:sz w:val="22"/>
          <w:szCs w:val="22"/>
          <w:lang w:val="en-GB" w:eastAsia="en-GB"/>
        </w:rPr>
      </w:pPr>
      <w:r w:rsidRPr="00475EB9">
        <w:rPr>
          <w:rFonts w:ascii="Arial" w:eastAsia="Times New Roman" w:hAnsi="Arial" w:cs="Arial"/>
          <w:b/>
          <w:bCs/>
          <w:color w:val="02594C"/>
          <w:sz w:val="22"/>
          <w:szCs w:val="22"/>
          <w:lang w:val="en-GB" w:eastAsia="en-GB"/>
        </w:rPr>
        <w:t>Information on Review/Appeals Procedure</w:t>
      </w:r>
      <w:bookmarkEnd w:id="0"/>
    </w:p>
    <w:p w14:paraId="33083B84" w14:textId="77777777" w:rsidR="00475EB9" w:rsidRPr="000C010E" w:rsidRDefault="00475EB9" w:rsidP="00475EB9">
      <w:pPr>
        <w:rPr>
          <w:rFonts w:cstheme="minorHAnsi"/>
          <w:lang w:val="en-GB"/>
        </w:rPr>
      </w:pPr>
    </w:p>
    <w:p w14:paraId="5DE0118A" w14:textId="77777777" w:rsidR="00475EB9" w:rsidRPr="0090702C" w:rsidRDefault="00475EB9" w:rsidP="00475EB9">
      <w:pPr>
        <w:autoSpaceDE w:val="0"/>
        <w:autoSpaceDN w:val="0"/>
        <w:spacing w:after="0"/>
        <w:jc w:val="both"/>
        <w:rPr>
          <w:rFonts w:cstheme="minorHAnsi"/>
        </w:rPr>
      </w:pPr>
      <w:r w:rsidRPr="0090702C">
        <w:rPr>
          <w:rFonts w:cstheme="minorHAnsi"/>
        </w:rPr>
        <w:t xml:space="preserve">Appointments in the HSE are made under a recruitment license and are subject to the Code of Practice established by the Commission for Public Service Appointments (CPSA).  Full </w:t>
      </w:r>
      <w:r w:rsidRPr="00F45511">
        <w:rPr>
          <w:rFonts w:cstheme="minorHAnsi"/>
        </w:rPr>
        <w:t>details in relation to the</w:t>
      </w:r>
      <w:r w:rsidRPr="0090702C">
        <w:rPr>
          <w:rFonts w:cstheme="minorHAnsi"/>
        </w:rPr>
        <w:t xml:space="preserve"> Code of Practice and review and complaints procedures are available on the CPSA Website </w:t>
      </w:r>
      <w:r w:rsidRPr="0090702C">
        <w:rPr>
          <w:rFonts w:cstheme="minorHAnsi"/>
          <w:b/>
          <w:bCs/>
        </w:rPr>
        <w:t>(</w:t>
      </w:r>
      <w:hyperlink r:id="rId11" w:history="1">
        <w:r w:rsidRPr="0090702C">
          <w:rPr>
            <w:rStyle w:val="Hyperlink"/>
            <w:rFonts w:cstheme="minorHAnsi"/>
            <w:b/>
            <w:bCs/>
          </w:rPr>
          <w:t>www.cpsa.ie</w:t>
        </w:r>
      </w:hyperlink>
      <w:r w:rsidRPr="0090702C">
        <w:rPr>
          <w:rFonts w:cstheme="minorHAnsi"/>
        </w:rPr>
        <w:t>).</w:t>
      </w:r>
    </w:p>
    <w:p w14:paraId="780DCC1F" w14:textId="77777777" w:rsidR="00475EB9" w:rsidRPr="0090702C" w:rsidRDefault="00475EB9" w:rsidP="00475EB9">
      <w:pPr>
        <w:autoSpaceDE w:val="0"/>
        <w:autoSpaceDN w:val="0"/>
        <w:spacing w:after="0"/>
        <w:jc w:val="both"/>
        <w:rPr>
          <w:rFonts w:cstheme="minorHAnsi"/>
          <w:b/>
          <w:bCs/>
        </w:rPr>
      </w:pPr>
    </w:p>
    <w:p w14:paraId="445CBE2B" w14:textId="77777777" w:rsidR="00475EB9" w:rsidRPr="0090702C" w:rsidRDefault="00475EB9" w:rsidP="00475EB9">
      <w:pPr>
        <w:autoSpaceDE w:val="0"/>
        <w:autoSpaceDN w:val="0"/>
        <w:spacing w:after="0"/>
        <w:jc w:val="both"/>
        <w:rPr>
          <w:rFonts w:cstheme="minorHAnsi"/>
          <w:b/>
          <w:bCs/>
        </w:rPr>
      </w:pPr>
      <w:r w:rsidRPr="0090702C">
        <w:rPr>
          <w:rFonts w:cstheme="minorHAnsi"/>
          <w:b/>
          <w:bCs/>
        </w:rPr>
        <w:t>Section 7</w:t>
      </w:r>
    </w:p>
    <w:p w14:paraId="34F849AB" w14:textId="77777777" w:rsidR="00475EB9" w:rsidRPr="0090702C" w:rsidRDefault="00475EB9" w:rsidP="00475EB9">
      <w:pPr>
        <w:autoSpaceDE w:val="0"/>
        <w:autoSpaceDN w:val="0"/>
        <w:spacing w:after="0"/>
        <w:jc w:val="both"/>
        <w:rPr>
          <w:rFonts w:cstheme="minorHAnsi"/>
          <w:sz w:val="20"/>
          <w:szCs w:val="20"/>
        </w:rPr>
      </w:pPr>
      <w:r w:rsidRPr="0090702C">
        <w:rPr>
          <w:rFonts w:cstheme="minorHAnsi"/>
        </w:rPr>
        <w:t>If a candidate is unhappy with a decision made at any stage while a selection 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42EFAFD" w14:textId="77777777" w:rsidR="00475EB9" w:rsidRPr="0090702C" w:rsidRDefault="00475EB9" w:rsidP="00475EB9">
      <w:pPr>
        <w:autoSpaceDE w:val="0"/>
        <w:autoSpaceDN w:val="0"/>
        <w:spacing w:after="0"/>
        <w:jc w:val="center"/>
        <w:rPr>
          <w:rFonts w:cstheme="minorHAnsi"/>
          <w:b/>
          <w:bCs/>
        </w:rPr>
      </w:pPr>
      <w:r w:rsidRPr="0090702C">
        <w:rPr>
          <w:rFonts w:cstheme="minorHAnsi"/>
          <w:b/>
          <w:bCs/>
        </w:rPr>
        <w:t>OR</w:t>
      </w:r>
    </w:p>
    <w:p w14:paraId="095F9BE6" w14:textId="77777777" w:rsidR="00475EB9" w:rsidRPr="0090702C" w:rsidRDefault="00475EB9" w:rsidP="00475EB9">
      <w:pPr>
        <w:autoSpaceDE w:val="0"/>
        <w:autoSpaceDN w:val="0"/>
        <w:spacing w:after="0"/>
        <w:jc w:val="both"/>
        <w:rPr>
          <w:rFonts w:cstheme="minorHAnsi"/>
          <w:b/>
          <w:bCs/>
        </w:rPr>
      </w:pPr>
      <w:r w:rsidRPr="0090702C">
        <w:rPr>
          <w:rFonts w:cstheme="minorHAnsi"/>
          <w:b/>
          <w:bCs/>
        </w:rPr>
        <w:t>Section 8</w:t>
      </w:r>
    </w:p>
    <w:p w14:paraId="33EC6DD1" w14:textId="77777777" w:rsidR="00475EB9" w:rsidRPr="0090702C" w:rsidRDefault="00475EB9" w:rsidP="00475EB9">
      <w:pPr>
        <w:autoSpaceDE w:val="0"/>
        <w:autoSpaceDN w:val="0"/>
        <w:spacing w:after="0"/>
        <w:jc w:val="both"/>
        <w:rPr>
          <w:rFonts w:cstheme="minorHAnsi"/>
          <w:sz w:val="20"/>
          <w:szCs w:val="20"/>
        </w:rPr>
      </w:pPr>
      <w:r w:rsidRPr="0090702C">
        <w:rPr>
          <w:rFonts w:cstheme="minorHAnsi"/>
        </w:rPr>
        <w:t xml:space="preserve">If a candidate believes there has been a breach of the Code of Practice and the selection process followed was, in itself, unfair they can make a complaint under Section 8 of the Code. </w:t>
      </w:r>
    </w:p>
    <w:p w14:paraId="103DCBA9" w14:textId="77777777" w:rsidR="00475EB9" w:rsidRPr="0090702C" w:rsidRDefault="00475EB9" w:rsidP="00475EB9">
      <w:pPr>
        <w:autoSpaceDE w:val="0"/>
        <w:autoSpaceDN w:val="0"/>
        <w:spacing w:after="0"/>
        <w:rPr>
          <w:rFonts w:cstheme="minorHAnsi"/>
        </w:rPr>
      </w:pPr>
    </w:p>
    <w:p w14:paraId="2DBAD8FA" w14:textId="77777777" w:rsidR="00475EB9" w:rsidRPr="0090702C" w:rsidRDefault="00475EB9" w:rsidP="00475EB9">
      <w:pPr>
        <w:autoSpaceDE w:val="0"/>
        <w:autoSpaceDN w:val="0"/>
        <w:spacing w:after="0"/>
        <w:jc w:val="both"/>
        <w:rPr>
          <w:rFonts w:cstheme="minorHAnsi"/>
        </w:rPr>
      </w:pPr>
      <w:r w:rsidRPr="0090702C">
        <w:rPr>
          <w:rFonts w:cstheme="minorHAnsi"/>
        </w:rPr>
        <w:t xml:space="preserve">A candidate can submit a request for a review of a decision under Section 7 of the Code or a complaint about the process under Section 8 of the Code </w:t>
      </w:r>
      <w:r w:rsidRPr="0090702C">
        <w:rPr>
          <w:rFonts w:cstheme="minorHAnsi"/>
          <w:b/>
          <w:bCs/>
        </w:rPr>
        <w:t>but not both.</w:t>
      </w:r>
    </w:p>
    <w:p w14:paraId="7422CCB4" w14:textId="77777777" w:rsidR="00475EB9" w:rsidRPr="0090702C" w:rsidRDefault="00475EB9" w:rsidP="00475EB9">
      <w:pPr>
        <w:autoSpaceDE w:val="0"/>
        <w:autoSpaceDN w:val="0"/>
        <w:spacing w:after="0"/>
        <w:jc w:val="both"/>
        <w:rPr>
          <w:rFonts w:cstheme="minorHAnsi"/>
        </w:rPr>
      </w:pPr>
    </w:p>
    <w:p w14:paraId="76140614" w14:textId="77777777" w:rsidR="00475EB9" w:rsidRPr="0090702C" w:rsidRDefault="00475EB9" w:rsidP="00475EB9">
      <w:pPr>
        <w:autoSpaceDE w:val="0"/>
        <w:autoSpaceDN w:val="0"/>
        <w:spacing w:after="0"/>
        <w:jc w:val="both"/>
        <w:rPr>
          <w:rFonts w:cstheme="minorHAnsi"/>
          <w:b/>
          <w:bCs/>
        </w:rPr>
      </w:pPr>
      <w:r w:rsidRPr="0090702C">
        <w:rPr>
          <w:rFonts w:cstheme="minorHAnsi"/>
          <w:b/>
          <w:bCs/>
        </w:rPr>
        <w:t>How to submit a request for a review or complaint</w:t>
      </w:r>
    </w:p>
    <w:p w14:paraId="793A34A8" w14:textId="77777777" w:rsidR="00475EB9" w:rsidRPr="0090702C" w:rsidRDefault="00475EB9" w:rsidP="00475EB9">
      <w:pPr>
        <w:autoSpaceDE w:val="0"/>
        <w:autoSpaceDN w:val="0"/>
        <w:spacing w:after="0"/>
        <w:jc w:val="both"/>
        <w:rPr>
          <w:rFonts w:cstheme="minorHAnsi"/>
        </w:rPr>
      </w:pPr>
    </w:p>
    <w:p w14:paraId="490319ED" w14:textId="77777777" w:rsidR="00475EB9" w:rsidRPr="0090702C" w:rsidRDefault="00475EB9" w:rsidP="00475EB9">
      <w:pPr>
        <w:autoSpaceDE w:val="0"/>
        <w:autoSpaceDN w:val="0"/>
        <w:spacing w:after="0"/>
        <w:jc w:val="both"/>
        <w:rPr>
          <w:rFonts w:cstheme="minorHAnsi"/>
        </w:rPr>
      </w:pPr>
      <w:r w:rsidRPr="0090702C">
        <w:rPr>
          <w:rFonts w:cstheme="minorHAnsi"/>
        </w:rPr>
        <w:t>In order for the National Recruitment Service to deal with your request you will need to do the following before submitting a request:</w:t>
      </w:r>
    </w:p>
    <w:p w14:paraId="17066D8B" w14:textId="77777777" w:rsidR="00475EB9" w:rsidRPr="0090702C" w:rsidRDefault="00475EB9" w:rsidP="00475EB9">
      <w:pPr>
        <w:autoSpaceDE w:val="0"/>
        <w:autoSpaceDN w:val="0"/>
        <w:spacing w:after="0"/>
        <w:jc w:val="both"/>
        <w:rPr>
          <w:rFonts w:cstheme="minorHAnsi"/>
        </w:rPr>
      </w:pPr>
    </w:p>
    <w:p w14:paraId="6CA53C2B" w14:textId="77777777" w:rsidR="00475EB9" w:rsidRPr="0090702C" w:rsidRDefault="00475EB9" w:rsidP="00475EB9">
      <w:pPr>
        <w:pStyle w:val="ListParagraph"/>
        <w:numPr>
          <w:ilvl w:val="0"/>
          <w:numId w:val="11"/>
        </w:numPr>
        <w:autoSpaceDE w:val="0"/>
        <w:autoSpaceDN w:val="0"/>
        <w:spacing w:after="0" w:line="360" w:lineRule="auto"/>
        <w:ind w:left="425" w:hanging="357"/>
        <w:jc w:val="both"/>
        <w:rPr>
          <w:rFonts w:cstheme="minorHAnsi"/>
          <w:lang w:val="en-GB"/>
        </w:rPr>
      </w:pPr>
      <w:r w:rsidRPr="0090702C">
        <w:rPr>
          <w:rFonts w:cstheme="minorHAnsi"/>
        </w:rPr>
        <w:t>Identify which procedure is appropriate to your particular circumstance (Section 7 or Section 8)</w:t>
      </w:r>
    </w:p>
    <w:p w14:paraId="1A023330" w14:textId="77777777" w:rsidR="00475EB9" w:rsidRPr="0090702C" w:rsidRDefault="00475EB9" w:rsidP="00475EB9">
      <w:pPr>
        <w:pStyle w:val="ListParagraph"/>
        <w:numPr>
          <w:ilvl w:val="0"/>
          <w:numId w:val="11"/>
        </w:numPr>
        <w:autoSpaceDE w:val="0"/>
        <w:autoSpaceDN w:val="0"/>
        <w:spacing w:after="0" w:line="360" w:lineRule="auto"/>
        <w:ind w:left="425" w:hanging="357"/>
        <w:jc w:val="both"/>
        <w:rPr>
          <w:rFonts w:cstheme="minorHAnsi"/>
          <w:sz w:val="20"/>
          <w:szCs w:val="20"/>
        </w:rPr>
      </w:pPr>
      <w:r w:rsidRPr="0090702C">
        <w:rPr>
          <w:rFonts w:cstheme="minorHAnsi"/>
        </w:rPr>
        <w:t>Advise if you wish to avail of an informal or formal review.</w:t>
      </w:r>
    </w:p>
    <w:p w14:paraId="61726BC3" w14:textId="77777777" w:rsidR="00475EB9" w:rsidRPr="0090702C" w:rsidRDefault="00475EB9" w:rsidP="00475EB9">
      <w:pPr>
        <w:pStyle w:val="ListParagraph"/>
        <w:numPr>
          <w:ilvl w:val="0"/>
          <w:numId w:val="11"/>
        </w:numPr>
        <w:autoSpaceDE w:val="0"/>
        <w:autoSpaceDN w:val="0"/>
        <w:spacing w:after="0" w:line="360" w:lineRule="auto"/>
        <w:ind w:left="425" w:hanging="357"/>
        <w:jc w:val="both"/>
        <w:rPr>
          <w:rFonts w:cstheme="minorHAnsi"/>
        </w:rPr>
      </w:pPr>
      <w:r w:rsidRPr="0090702C">
        <w:rPr>
          <w:rFonts w:cstheme="minorHAnsi"/>
        </w:rPr>
        <w:t>Clearly outline how the selection process was unfair or has been applied unfairly to you.  Requests for a review or submission of a complaint without providing any facts or grounds to support the request will result in the NRS being unable to examine the matter.</w:t>
      </w:r>
    </w:p>
    <w:p w14:paraId="7D9D01EF" w14:textId="77777777" w:rsidR="00475EB9" w:rsidRPr="0090702C" w:rsidRDefault="00475EB9" w:rsidP="00475EB9">
      <w:pPr>
        <w:autoSpaceDE w:val="0"/>
        <w:autoSpaceDN w:val="0"/>
        <w:spacing w:after="0"/>
        <w:jc w:val="both"/>
        <w:rPr>
          <w:rFonts w:cstheme="minorHAnsi"/>
          <w:i/>
          <w:iCs/>
        </w:rPr>
      </w:pPr>
    </w:p>
    <w:p w14:paraId="0B6035D3" w14:textId="675147D6" w:rsidR="00475EB9" w:rsidRPr="0090702C" w:rsidRDefault="00475EB9" w:rsidP="00475EB9">
      <w:pPr>
        <w:autoSpaceDE w:val="0"/>
        <w:autoSpaceDN w:val="0"/>
        <w:spacing w:after="0"/>
        <w:jc w:val="both"/>
        <w:rPr>
          <w:rFonts w:cstheme="minorHAnsi"/>
        </w:rPr>
      </w:pPr>
      <w:r w:rsidRPr="0090702C">
        <w:rPr>
          <w:rFonts w:cstheme="minorHAnsi"/>
        </w:rPr>
        <w:t>It is recommended that candidates should pursue an informal review/complaint in the first instance.  However</w:t>
      </w:r>
      <w:r w:rsidR="00C40850">
        <w:rPr>
          <w:rFonts w:cstheme="minorHAnsi"/>
        </w:rPr>
        <w:t>,</w:t>
      </w:r>
      <w:r w:rsidRPr="0090702C">
        <w:rPr>
          <w:rFonts w:cstheme="minorHAnsi"/>
        </w:rPr>
        <w:t xml:space="preserve"> should a candidate not wish to engage in the informal review/complaint process, they can proceed directly to the formal process.</w:t>
      </w:r>
    </w:p>
    <w:p w14:paraId="04FD86D8" w14:textId="77777777" w:rsidR="00475EB9" w:rsidRPr="0090702C" w:rsidRDefault="00475EB9" w:rsidP="00475EB9">
      <w:pPr>
        <w:autoSpaceDE w:val="0"/>
        <w:autoSpaceDN w:val="0"/>
        <w:spacing w:after="0"/>
        <w:jc w:val="both"/>
        <w:rPr>
          <w:rFonts w:cstheme="minorHAnsi"/>
        </w:rPr>
      </w:pPr>
    </w:p>
    <w:p w14:paraId="0D2ABFDF" w14:textId="77777777" w:rsidR="00475EB9" w:rsidRPr="0090702C" w:rsidRDefault="00475EB9" w:rsidP="00475EB9">
      <w:pPr>
        <w:autoSpaceDE w:val="0"/>
        <w:autoSpaceDN w:val="0"/>
        <w:spacing w:after="0"/>
        <w:jc w:val="both"/>
        <w:rPr>
          <w:rFonts w:cstheme="minorHAnsi"/>
        </w:rPr>
      </w:pPr>
      <w:r w:rsidRPr="0090702C">
        <w:rPr>
          <w:rFonts w:cstheme="minorHAnsi"/>
        </w:rPr>
        <w:t>The process for submitting a request for a review or a complaint is as follows:</w:t>
      </w:r>
    </w:p>
    <w:p w14:paraId="3C0F98B7" w14:textId="77777777" w:rsidR="00475EB9" w:rsidRPr="0090702C" w:rsidRDefault="00475EB9" w:rsidP="00475EB9">
      <w:pPr>
        <w:autoSpaceDE w:val="0"/>
        <w:autoSpaceDN w:val="0"/>
        <w:spacing w:after="0"/>
        <w:jc w:val="both"/>
        <w:rPr>
          <w:rFonts w:cstheme="minorHAnsi"/>
        </w:rPr>
      </w:pPr>
    </w:p>
    <w:p w14:paraId="3D6281FE" w14:textId="77777777" w:rsidR="00475EB9" w:rsidRPr="0090702C" w:rsidRDefault="00475EB9" w:rsidP="00475EB9">
      <w:pPr>
        <w:autoSpaceDE w:val="0"/>
        <w:autoSpaceDN w:val="0"/>
        <w:spacing w:after="0"/>
        <w:jc w:val="both"/>
        <w:rPr>
          <w:rFonts w:cstheme="minorHAnsi"/>
          <w:b/>
          <w:bCs/>
        </w:rPr>
      </w:pPr>
      <w:r w:rsidRPr="0090702C">
        <w:rPr>
          <w:rFonts w:cstheme="minorHAnsi"/>
          <w:b/>
          <w:bCs/>
        </w:rPr>
        <w:t>Informal Review/Complaint</w:t>
      </w:r>
    </w:p>
    <w:p w14:paraId="0721BB21" w14:textId="77777777" w:rsidR="00475EB9" w:rsidRPr="0090702C" w:rsidRDefault="00475EB9" w:rsidP="00475EB9">
      <w:pPr>
        <w:autoSpaceDE w:val="0"/>
        <w:autoSpaceDN w:val="0"/>
        <w:spacing w:after="0"/>
        <w:jc w:val="both"/>
        <w:rPr>
          <w:rFonts w:cstheme="minorHAnsi"/>
        </w:rPr>
      </w:pPr>
      <w:r w:rsidRPr="0090702C">
        <w:rPr>
          <w:rFonts w:cstheme="minorHAnsi"/>
        </w:rPr>
        <w:t xml:space="preserve">Request must be submitted by email to </w:t>
      </w:r>
      <w:hyperlink r:id="rId12" w:history="1">
        <w:r w:rsidRPr="0090702C">
          <w:rPr>
            <w:rStyle w:val="Hyperlink"/>
            <w:rFonts w:cstheme="minorHAnsi"/>
          </w:rPr>
          <w:t>applyintern@hse.ie</w:t>
        </w:r>
      </w:hyperlink>
      <w:r>
        <w:rPr>
          <w:rFonts w:cstheme="minorHAnsi"/>
        </w:rPr>
        <w:t xml:space="preserve"> within </w:t>
      </w:r>
      <w:r w:rsidRPr="0090702C">
        <w:rPr>
          <w:rFonts w:cstheme="minorHAnsi"/>
          <w:b/>
          <w:bCs/>
        </w:rPr>
        <w:t>5 working days</w:t>
      </w:r>
      <w:r w:rsidRPr="0090702C">
        <w:rPr>
          <w:rFonts w:cstheme="minorHAnsi"/>
        </w:rPr>
        <w:t xml:space="preserve"> of receipt of a decision.</w:t>
      </w:r>
    </w:p>
    <w:p w14:paraId="341489E6" w14:textId="77777777" w:rsidR="00475EB9" w:rsidRPr="0090702C" w:rsidRDefault="00475EB9" w:rsidP="00475EB9">
      <w:pPr>
        <w:autoSpaceDE w:val="0"/>
        <w:autoSpaceDN w:val="0"/>
        <w:spacing w:after="0"/>
        <w:jc w:val="both"/>
        <w:rPr>
          <w:rFonts w:cstheme="minorHAnsi"/>
          <w:i/>
          <w:iCs/>
        </w:rPr>
      </w:pPr>
    </w:p>
    <w:p w14:paraId="12FB1D24" w14:textId="77777777" w:rsidR="00475EB9" w:rsidRPr="0090702C" w:rsidRDefault="00475EB9" w:rsidP="00475EB9">
      <w:pPr>
        <w:autoSpaceDE w:val="0"/>
        <w:autoSpaceDN w:val="0"/>
        <w:spacing w:after="0"/>
        <w:jc w:val="both"/>
        <w:rPr>
          <w:rFonts w:cstheme="minorHAnsi"/>
          <w:b/>
          <w:bCs/>
        </w:rPr>
      </w:pPr>
      <w:r w:rsidRPr="0090702C">
        <w:rPr>
          <w:rFonts w:cstheme="minorHAnsi"/>
          <w:b/>
          <w:bCs/>
        </w:rPr>
        <w:t>Formal Review/Complaint</w:t>
      </w:r>
    </w:p>
    <w:p w14:paraId="21E0E877" w14:textId="5768FAF2" w:rsidR="00EB5B1F" w:rsidRPr="001676B9" w:rsidRDefault="00475EB9" w:rsidP="00475EB9">
      <w:pPr>
        <w:spacing w:after="0"/>
        <w:rPr>
          <w:rStyle w:val="Hyperlink"/>
          <w:color w:val="C00000"/>
          <w:u w:val="none"/>
        </w:rPr>
      </w:pPr>
      <w:r w:rsidRPr="0090702C">
        <w:rPr>
          <w:rFonts w:cstheme="minorHAnsi"/>
        </w:rPr>
        <w:t xml:space="preserve">Request must be submitted by email to </w:t>
      </w:r>
      <w:hyperlink r:id="rId13" w:history="1">
        <w:r w:rsidR="00B046CD" w:rsidRPr="0090702C">
          <w:rPr>
            <w:rStyle w:val="Hyperlink"/>
            <w:rFonts w:cstheme="minorHAnsi"/>
          </w:rPr>
          <w:t>applyintern@hse.ie</w:t>
        </w:r>
      </w:hyperlink>
      <w:r w:rsidR="00B046CD">
        <w:rPr>
          <w:rStyle w:val="Hyperlink"/>
          <w:rFonts w:cstheme="minorHAnsi"/>
        </w:rPr>
        <w:t xml:space="preserve"> </w:t>
      </w:r>
      <w:r w:rsidRPr="0090702C">
        <w:rPr>
          <w:rFonts w:cstheme="minorHAnsi"/>
        </w:rPr>
        <w:t xml:space="preserve">within </w:t>
      </w:r>
      <w:r w:rsidRPr="0090702C">
        <w:rPr>
          <w:rFonts w:cstheme="minorHAnsi"/>
          <w:b/>
          <w:bCs/>
        </w:rPr>
        <w:t>5 working days</w:t>
      </w:r>
      <w:r w:rsidRPr="0090702C">
        <w:rPr>
          <w:rFonts w:cstheme="minorHAnsi"/>
        </w:rPr>
        <w:t xml:space="preserve"> of receipt of a decision.</w:t>
      </w:r>
    </w:p>
    <w:sectPr w:rsidR="00EB5B1F" w:rsidRPr="001676B9" w:rsidSect="00FC76AC">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D6D"/>
    <w:multiLevelType w:val="hybridMultilevel"/>
    <w:tmpl w:val="72E8C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D43127"/>
    <w:multiLevelType w:val="hybridMultilevel"/>
    <w:tmpl w:val="D6DAE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A5E32"/>
    <w:multiLevelType w:val="hybridMultilevel"/>
    <w:tmpl w:val="D030614E"/>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0012AE"/>
    <w:multiLevelType w:val="hybridMultilevel"/>
    <w:tmpl w:val="A02E98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2B3846"/>
    <w:multiLevelType w:val="hybridMultilevel"/>
    <w:tmpl w:val="095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C0E9C"/>
    <w:multiLevelType w:val="hybridMultilevel"/>
    <w:tmpl w:val="7756C3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44780010"/>
    <w:multiLevelType w:val="hybridMultilevel"/>
    <w:tmpl w:val="0B2C13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871F0D"/>
    <w:multiLevelType w:val="hybridMultilevel"/>
    <w:tmpl w:val="E8BE4DAE"/>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46736AFA"/>
    <w:multiLevelType w:val="hybridMultilevel"/>
    <w:tmpl w:val="075E0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E45ADE"/>
    <w:multiLevelType w:val="hybridMultilevel"/>
    <w:tmpl w:val="A088E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032778"/>
    <w:multiLevelType w:val="hybridMultilevel"/>
    <w:tmpl w:val="ABD6B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BB35E8"/>
    <w:multiLevelType w:val="hybridMultilevel"/>
    <w:tmpl w:val="6CC8D24E"/>
    <w:lvl w:ilvl="0" w:tplc="11D67C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623F87"/>
    <w:multiLevelType w:val="hybridMultilevel"/>
    <w:tmpl w:val="C388BD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668260A8"/>
    <w:multiLevelType w:val="multilevel"/>
    <w:tmpl w:val="A01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5F0784"/>
    <w:multiLevelType w:val="hybridMultilevel"/>
    <w:tmpl w:val="F7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60DD4"/>
    <w:multiLevelType w:val="hybridMultilevel"/>
    <w:tmpl w:val="8252E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22558973">
    <w:abstractNumId w:val="9"/>
  </w:num>
  <w:num w:numId="2" w16cid:durableId="1273391963">
    <w:abstractNumId w:val="6"/>
  </w:num>
  <w:num w:numId="3" w16cid:durableId="497228840">
    <w:abstractNumId w:val="3"/>
  </w:num>
  <w:num w:numId="4" w16cid:durableId="2067797862">
    <w:abstractNumId w:val="15"/>
  </w:num>
  <w:num w:numId="5" w16cid:durableId="748577674">
    <w:abstractNumId w:val="11"/>
  </w:num>
  <w:num w:numId="6" w16cid:durableId="928197574">
    <w:abstractNumId w:val="8"/>
  </w:num>
  <w:num w:numId="7" w16cid:durableId="2136481809">
    <w:abstractNumId w:val="1"/>
  </w:num>
  <w:num w:numId="8" w16cid:durableId="1754232447">
    <w:abstractNumId w:val="0"/>
  </w:num>
  <w:num w:numId="9" w16cid:durableId="1759672570">
    <w:abstractNumId w:val="2"/>
  </w:num>
  <w:num w:numId="10" w16cid:durableId="1078332208">
    <w:abstractNumId w:val="13"/>
  </w:num>
  <w:num w:numId="11" w16cid:durableId="1152986637">
    <w:abstractNumId w:val="7"/>
    <w:lvlOverride w:ilvl="0">
      <w:startOverride w:val="1"/>
    </w:lvlOverride>
    <w:lvlOverride w:ilvl="1"/>
    <w:lvlOverride w:ilvl="2"/>
    <w:lvlOverride w:ilvl="3"/>
    <w:lvlOverride w:ilvl="4"/>
    <w:lvlOverride w:ilvl="5"/>
    <w:lvlOverride w:ilvl="6"/>
    <w:lvlOverride w:ilvl="7"/>
    <w:lvlOverride w:ilvl="8"/>
  </w:num>
  <w:num w:numId="12" w16cid:durableId="138108213">
    <w:abstractNumId w:val="10"/>
  </w:num>
  <w:num w:numId="13" w16cid:durableId="1529443589">
    <w:abstractNumId w:val="14"/>
  </w:num>
  <w:num w:numId="14" w16cid:durableId="137958232">
    <w:abstractNumId w:val="4"/>
  </w:num>
  <w:num w:numId="15" w16cid:durableId="1526671654">
    <w:abstractNumId w:val="12"/>
  </w:num>
  <w:num w:numId="16" w16cid:durableId="604046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FD"/>
    <w:rsid w:val="00017C0E"/>
    <w:rsid w:val="00026E34"/>
    <w:rsid w:val="00031E43"/>
    <w:rsid w:val="00096DCC"/>
    <w:rsid w:val="000F4BAD"/>
    <w:rsid w:val="000F5A5B"/>
    <w:rsid w:val="00100B37"/>
    <w:rsid w:val="0010383E"/>
    <w:rsid w:val="001676B9"/>
    <w:rsid w:val="00193D66"/>
    <w:rsid w:val="001B5B1B"/>
    <w:rsid w:val="001B6029"/>
    <w:rsid w:val="001C16EC"/>
    <w:rsid w:val="00211A39"/>
    <w:rsid w:val="002C0A5F"/>
    <w:rsid w:val="002C7AA1"/>
    <w:rsid w:val="002F32D8"/>
    <w:rsid w:val="002F3AE4"/>
    <w:rsid w:val="00306036"/>
    <w:rsid w:val="0031633F"/>
    <w:rsid w:val="00362AB2"/>
    <w:rsid w:val="00363EB5"/>
    <w:rsid w:val="00393A11"/>
    <w:rsid w:val="003B47E9"/>
    <w:rsid w:val="003D7150"/>
    <w:rsid w:val="00403E03"/>
    <w:rsid w:val="004124E1"/>
    <w:rsid w:val="00443E43"/>
    <w:rsid w:val="00461036"/>
    <w:rsid w:val="00475EB9"/>
    <w:rsid w:val="00495D2B"/>
    <w:rsid w:val="004B717D"/>
    <w:rsid w:val="004D73DA"/>
    <w:rsid w:val="00505ECB"/>
    <w:rsid w:val="0052697A"/>
    <w:rsid w:val="00535EF9"/>
    <w:rsid w:val="00584863"/>
    <w:rsid w:val="0059193A"/>
    <w:rsid w:val="005D78D0"/>
    <w:rsid w:val="0064636B"/>
    <w:rsid w:val="006A4F8E"/>
    <w:rsid w:val="006B3762"/>
    <w:rsid w:val="006E10F0"/>
    <w:rsid w:val="00727991"/>
    <w:rsid w:val="0074174F"/>
    <w:rsid w:val="0075338A"/>
    <w:rsid w:val="007553DE"/>
    <w:rsid w:val="007936DE"/>
    <w:rsid w:val="007958A0"/>
    <w:rsid w:val="00796AF7"/>
    <w:rsid w:val="007D742F"/>
    <w:rsid w:val="007E4BEA"/>
    <w:rsid w:val="00827FB1"/>
    <w:rsid w:val="008549C1"/>
    <w:rsid w:val="008566FF"/>
    <w:rsid w:val="008657EF"/>
    <w:rsid w:val="00874107"/>
    <w:rsid w:val="008B19FB"/>
    <w:rsid w:val="008E0FF4"/>
    <w:rsid w:val="008F2A0C"/>
    <w:rsid w:val="009569D4"/>
    <w:rsid w:val="0095740A"/>
    <w:rsid w:val="0096616C"/>
    <w:rsid w:val="00975475"/>
    <w:rsid w:val="009874D5"/>
    <w:rsid w:val="009D0A39"/>
    <w:rsid w:val="009F5447"/>
    <w:rsid w:val="00A14C8B"/>
    <w:rsid w:val="00A26AC7"/>
    <w:rsid w:val="00A363FD"/>
    <w:rsid w:val="00A526B6"/>
    <w:rsid w:val="00A52FA2"/>
    <w:rsid w:val="00AA4FAA"/>
    <w:rsid w:val="00AA77AC"/>
    <w:rsid w:val="00AE7C4F"/>
    <w:rsid w:val="00B046CD"/>
    <w:rsid w:val="00B04D5C"/>
    <w:rsid w:val="00B25C15"/>
    <w:rsid w:val="00B40467"/>
    <w:rsid w:val="00B42948"/>
    <w:rsid w:val="00B73C09"/>
    <w:rsid w:val="00BE2468"/>
    <w:rsid w:val="00C0211D"/>
    <w:rsid w:val="00C120F7"/>
    <w:rsid w:val="00C21CB7"/>
    <w:rsid w:val="00C32D76"/>
    <w:rsid w:val="00C40850"/>
    <w:rsid w:val="00C65A5C"/>
    <w:rsid w:val="00CA35BF"/>
    <w:rsid w:val="00CA7E0F"/>
    <w:rsid w:val="00CC32CA"/>
    <w:rsid w:val="00CE2648"/>
    <w:rsid w:val="00D0625A"/>
    <w:rsid w:val="00D16E8E"/>
    <w:rsid w:val="00D41B26"/>
    <w:rsid w:val="00D811A2"/>
    <w:rsid w:val="00D82496"/>
    <w:rsid w:val="00D92ACB"/>
    <w:rsid w:val="00DA0DEE"/>
    <w:rsid w:val="00DA2AC8"/>
    <w:rsid w:val="00DE1CAB"/>
    <w:rsid w:val="00DE2163"/>
    <w:rsid w:val="00E00115"/>
    <w:rsid w:val="00E1661C"/>
    <w:rsid w:val="00E3595B"/>
    <w:rsid w:val="00E55D43"/>
    <w:rsid w:val="00E621C9"/>
    <w:rsid w:val="00E71F12"/>
    <w:rsid w:val="00EB5B1F"/>
    <w:rsid w:val="00EC149D"/>
    <w:rsid w:val="00EE04F5"/>
    <w:rsid w:val="00EE7A60"/>
    <w:rsid w:val="00F071BE"/>
    <w:rsid w:val="00F56B71"/>
    <w:rsid w:val="00F946D7"/>
    <w:rsid w:val="00FC1121"/>
    <w:rsid w:val="00FC4209"/>
    <w:rsid w:val="00FC76AC"/>
    <w:rsid w:val="00FF16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8408"/>
  <w15:chartTrackingRefBased/>
  <w15:docId w15:val="{3109AB48-EC5B-4EC7-B11A-AF4AC8F6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63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next w:val="Normal"/>
    <w:link w:val="Heading2Char"/>
    <w:uiPriority w:val="9"/>
    <w:semiHidden/>
    <w:unhideWhenUsed/>
    <w:qFormat/>
    <w:rsid w:val="00475E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63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363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FD"/>
    <w:rPr>
      <w:rFonts w:ascii="Times New Roman" w:eastAsia="Times New Roman" w:hAnsi="Times New Roman" w:cs="Times New Roman"/>
      <w:b/>
      <w:bCs/>
      <w:kern w:val="36"/>
      <w:sz w:val="48"/>
      <w:szCs w:val="48"/>
      <w:lang w:eastAsia="en-IE"/>
    </w:rPr>
  </w:style>
  <w:style w:type="paragraph" w:styleId="NoSpacing">
    <w:name w:val="No Spacing"/>
    <w:uiPriority w:val="1"/>
    <w:qFormat/>
    <w:rsid w:val="00A363FD"/>
    <w:pPr>
      <w:spacing w:after="0" w:line="240" w:lineRule="auto"/>
    </w:pPr>
  </w:style>
  <w:style w:type="table" w:styleId="TableGrid">
    <w:name w:val="Table Grid"/>
    <w:basedOn w:val="TableNormal"/>
    <w:rsid w:val="00A363F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63FD"/>
    <w:rPr>
      <w:rFonts w:asciiTheme="majorHAnsi" w:eastAsiaTheme="majorEastAsia" w:hAnsiTheme="majorHAnsi" w:cstheme="majorBidi"/>
      <w:color w:val="1F4D78" w:themeColor="accent1" w:themeShade="7F"/>
      <w:sz w:val="24"/>
      <w:szCs w:val="24"/>
    </w:rPr>
  </w:style>
  <w:style w:type="paragraph" w:customStyle="1" w:styleId="Default">
    <w:name w:val="Default"/>
    <w:rsid w:val="00A363FD"/>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Heading4Char">
    <w:name w:val="Heading 4 Char"/>
    <w:basedOn w:val="DefaultParagraphFont"/>
    <w:link w:val="Heading4"/>
    <w:uiPriority w:val="9"/>
    <w:semiHidden/>
    <w:rsid w:val="00A363FD"/>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363F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A363FD"/>
    <w:rPr>
      <w:color w:val="0000FF"/>
      <w:u w:val="single"/>
    </w:rPr>
  </w:style>
  <w:style w:type="paragraph" w:styleId="BalloonText">
    <w:name w:val="Balloon Text"/>
    <w:basedOn w:val="Normal"/>
    <w:link w:val="BalloonTextChar"/>
    <w:uiPriority w:val="99"/>
    <w:semiHidden/>
    <w:unhideWhenUsed/>
    <w:rsid w:val="006B3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62"/>
    <w:rPr>
      <w:rFonts w:ascii="Segoe UI" w:hAnsi="Segoe UI" w:cs="Segoe UI"/>
      <w:sz w:val="18"/>
      <w:szCs w:val="18"/>
    </w:rPr>
  </w:style>
  <w:style w:type="paragraph" w:styleId="ListParagraph">
    <w:name w:val="List Paragraph"/>
    <w:aliases w:val="List Paragraph4,List Paragraph3"/>
    <w:basedOn w:val="Normal"/>
    <w:link w:val="ListParagraphChar"/>
    <w:uiPriority w:val="34"/>
    <w:qFormat/>
    <w:rsid w:val="00EE7A60"/>
    <w:pPr>
      <w:ind w:left="720"/>
      <w:contextualSpacing/>
    </w:pPr>
  </w:style>
  <w:style w:type="character" w:customStyle="1" w:styleId="ListParagraphChar">
    <w:name w:val="List Paragraph Char"/>
    <w:aliases w:val="List Paragraph4 Char,List Paragraph3 Char"/>
    <w:basedOn w:val="DefaultParagraphFont"/>
    <w:link w:val="ListParagraph"/>
    <w:uiPriority w:val="34"/>
    <w:locked/>
    <w:rsid w:val="00FF1603"/>
  </w:style>
  <w:style w:type="character" w:styleId="FollowedHyperlink">
    <w:name w:val="FollowedHyperlink"/>
    <w:basedOn w:val="DefaultParagraphFont"/>
    <w:uiPriority w:val="99"/>
    <w:semiHidden/>
    <w:unhideWhenUsed/>
    <w:rsid w:val="00C32D76"/>
    <w:rPr>
      <w:color w:val="954F72" w:themeColor="followedHyperlink"/>
      <w:u w:val="single"/>
    </w:rPr>
  </w:style>
  <w:style w:type="character" w:customStyle="1" w:styleId="UnresolvedMention1">
    <w:name w:val="Unresolved Mention1"/>
    <w:basedOn w:val="DefaultParagraphFont"/>
    <w:uiPriority w:val="99"/>
    <w:semiHidden/>
    <w:unhideWhenUsed/>
    <w:rsid w:val="00A14C8B"/>
    <w:rPr>
      <w:color w:val="605E5C"/>
      <w:shd w:val="clear" w:color="auto" w:fill="E1DFDD"/>
    </w:rPr>
  </w:style>
  <w:style w:type="character" w:customStyle="1" w:styleId="Heading2Char">
    <w:name w:val="Heading 2 Char"/>
    <w:basedOn w:val="DefaultParagraphFont"/>
    <w:link w:val="Heading2"/>
    <w:uiPriority w:val="9"/>
    <w:semiHidden/>
    <w:rsid w:val="00475E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7202">
      <w:bodyDiv w:val="1"/>
      <w:marLeft w:val="0"/>
      <w:marRight w:val="0"/>
      <w:marTop w:val="0"/>
      <w:marBottom w:val="0"/>
      <w:divBdr>
        <w:top w:val="none" w:sz="0" w:space="0" w:color="auto"/>
        <w:left w:val="none" w:sz="0" w:space="0" w:color="auto"/>
        <w:bottom w:val="none" w:sz="0" w:space="0" w:color="auto"/>
        <w:right w:val="none" w:sz="0" w:space="0" w:color="auto"/>
      </w:divBdr>
    </w:div>
    <w:div w:id="645938334">
      <w:bodyDiv w:val="1"/>
      <w:marLeft w:val="0"/>
      <w:marRight w:val="0"/>
      <w:marTop w:val="0"/>
      <w:marBottom w:val="0"/>
      <w:divBdr>
        <w:top w:val="none" w:sz="0" w:space="0" w:color="auto"/>
        <w:left w:val="none" w:sz="0" w:space="0" w:color="auto"/>
        <w:bottom w:val="none" w:sz="0" w:space="0" w:color="auto"/>
        <w:right w:val="none" w:sz="0" w:space="0" w:color="auto"/>
      </w:divBdr>
    </w:div>
    <w:div w:id="742608828">
      <w:bodyDiv w:val="1"/>
      <w:marLeft w:val="0"/>
      <w:marRight w:val="0"/>
      <w:marTop w:val="0"/>
      <w:marBottom w:val="0"/>
      <w:divBdr>
        <w:top w:val="none" w:sz="0" w:space="0" w:color="auto"/>
        <w:left w:val="none" w:sz="0" w:space="0" w:color="auto"/>
        <w:bottom w:val="none" w:sz="0" w:space="0" w:color="auto"/>
        <w:right w:val="none" w:sz="0" w:space="0" w:color="auto"/>
      </w:divBdr>
    </w:div>
    <w:div w:id="1130245472">
      <w:bodyDiv w:val="1"/>
      <w:marLeft w:val="0"/>
      <w:marRight w:val="0"/>
      <w:marTop w:val="0"/>
      <w:marBottom w:val="0"/>
      <w:divBdr>
        <w:top w:val="none" w:sz="0" w:space="0" w:color="auto"/>
        <w:left w:val="none" w:sz="0" w:space="0" w:color="auto"/>
        <w:bottom w:val="none" w:sz="0" w:space="0" w:color="auto"/>
        <w:right w:val="none" w:sz="0" w:space="0" w:color="auto"/>
      </w:divBdr>
    </w:div>
    <w:div w:id="1499539182">
      <w:bodyDiv w:val="1"/>
      <w:marLeft w:val="0"/>
      <w:marRight w:val="0"/>
      <w:marTop w:val="0"/>
      <w:marBottom w:val="0"/>
      <w:divBdr>
        <w:top w:val="none" w:sz="0" w:space="0" w:color="auto"/>
        <w:left w:val="none" w:sz="0" w:space="0" w:color="auto"/>
        <w:bottom w:val="none" w:sz="0" w:space="0" w:color="auto"/>
        <w:right w:val="none" w:sz="0" w:space="0" w:color="auto"/>
      </w:divBdr>
    </w:div>
    <w:div w:id="1582789750">
      <w:bodyDiv w:val="1"/>
      <w:marLeft w:val="0"/>
      <w:marRight w:val="0"/>
      <w:marTop w:val="0"/>
      <w:marBottom w:val="0"/>
      <w:divBdr>
        <w:top w:val="none" w:sz="0" w:space="0" w:color="auto"/>
        <w:left w:val="none" w:sz="0" w:space="0" w:color="auto"/>
        <w:bottom w:val="none" w:sz="0" w:space="0" w:color="auto"/>
        <w:right w:val="none" w:sz="0" w:space="0" w:color="auto"/>
      </w:divBdr>
    </w:div>
    <w:div w:id="17352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pplyintern@hse.ie" TargetMode="External"/><Relationship Id="rId3" Type="http://schemas.openxmlformats.org/officeDocument/2006/relationships/styles" Target="styles.xml"/><Relationship Id="rId7" Type="http://schemas.openxmlformats.org/officeDocument/2006/relationships/image" Target="cid:image001.png@01D8D7E7.7DA719F0" TargetMode="External"/><Relationship Id="rId12" Type="http://schemas.openxmlformats.org/officeDocument/2006/relationships/hyperlink" Target="mailto:applyintern@hse.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ps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s://scanner.topsec.com/?d=2120&amp;r=show&amp;u=https%3A%2F%2Fsdgs.un.org%2Fgoals&amp;t=1897ba0ab29eb41fb57556eb8a964171e5e916a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1B61F-2F34-4636-801D-2986C299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Burnett</dc:creator>
  <cp:keywords/>
  <dc:description/>
  <cp:lastModifiedBy>Andy Bartlett</cp:lastModifiedBy>
  <cp:revision>9</cp:revision>
  <dcterms:created xsi:type="dcterms:W3CDTF">2025-10-03T14:23:00Z</dcterms:created>
  <dcterms:modified xsi:type="dcterms:W3CDTF">2025-10-16T14:34:00Z</dcterms:modified>
</cp:coreProperties>
</file>